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3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054"/>
        <w:gridCol w:w="966"/>
        <w:gridCol w:w="960"/>
      </w:tblGrid>
      <w:tr w:rsidR="00C96D1D" w:rsidRPr="007E7C73" w:rsidTr="000713C3">
        <w:trPr>
          <w:trHeight w:val="330"/>
        </w:trPr>
        <w:tc>
          <w:tcPr>
            <w:tcW w:w="960" w:type="dxa"/>
            <w:vAlign w:val="center"/>
            <w:hideMark/>
          </w:tcPr>
          <w:p w:rsidR="00C96D1D" w:rsidRPr="007E7C73" w:rsidRDefault="00C96D1D" w:rsidP="000713C3">
            <w:pPr>
              <w:spacing w:after="0" w:line="240" w:lineRule="auto"/>
              <w:rPr>
                <w:rFonts w:ascii="GHEA Grapalat" w:eastAsia="Times New Roman" w:hAnsi="GHEA Grapalat" w:cs="Calibri"/>
                <w:color w:val="000000"/>
                <w:sz w:val="18"/>
                <w:szCs w:val="18"/>
              </w:rPr>
            </w:pPr>
            <w:r w:rsidRPr="007E7C73">
              <w:rPr>
                <w:rFonts w:ascii="Calibri" w:eastAsia="Times New Roman" w:hAnsi="Calibri" w:cs="Calibri"/>
                <w:color w:val="000000"/>
                <w:sz w:val="18"/>
                <w:szCs w:val="18"/>
              </w:rPr>
              <w:t> </w:t>
            </w:r>
          </w:p>
        </w:tc>
        <w:tc>
          <w:tcPr>
            <w:tcW w:w="11060" w:type="dxa"/>
            <w:vAlign w:val="center"/>
            <w:hideMark/>
          </w:tcPr>
          <w:p w:rsidR="00C96D1D" w:rsidRPr="007E7C73" w:rsidRDefault="00C96D1D" w:rsidP="000713C3">
            <w:pPr>
              <w:spacing w:after="0" w:line="240" w:lineRule="auto"/>
              <w:jc w:val="center"/>
              <w:rPr>
                <w:rFonts w:ascii="GHEA Grapalat" w:eastAsia="Times New Roman" w:hAnsi="GHEA Grapalat" w:cs="Calibri"/>
                <w:color w:val="000000"/>
                <w:sz w:val="18"/>
                <w:szCs w:val="18"/>
              </w:rPr>
            </w:pPr>
            <w:r w:rsidRPr="007E7C73">
              <w:rPr>
                <w:rFonts w:ascii="GHEA Grapalat" w:eastAsia="Times New Roman" w:hAnsi="GHEA Grapalat" w:cs="Calibri"/>
                <w:color w:val="000000"/>
                <w:sz w:val="18"/>
                <w:szCs w:val="18"/>
              </w:rPr>
              <w:t>ՏԵԽՆԻԿԱԿԱՆ-ԱՌԱՋԱԴՐԱՆՔ-15</w:t>
            </w:r>
          </w:p>
        </w:tc>
        <w:tc>
          <w:tcPr>
            <w:tcW w:w="960" w:type="dxa"/>
            <w:vAlign w:val="center"/>
            <w:hideMark/>
          </w:tcPr>
          <w:p w:rsidR="00C96D1D" w:rsidRPr="007E7C73" w:rsidRDefault="00C96D1D" w:rsidP="000713C3">
            <w:pPr>
              <w:spacing w:after="0" w:line="240" w:lineRule="auto"/>
              <w:rPr>
                <w:rFonts w:ascii="GHEA Grapalat" w:eastAsia="Times New Roman" w:hAnsi="GHEA Grapalat" w:cs="Calibri"/>
                <w:color w:val="000000"/>
                <w:sz w:val="18"/>
                <w:szCs w:val="18"/>
              </w:rPr>
            </w:pPr>
            <w:r w:rsidRPr="007E7C73">
              <w:rPr>
                <w:rFonts w:ascii="Calibri" w:eastAsia="Times New Roman" w:hAnsi="Calibri" w:cs="Calibri"/>
                <w:color w:val="000000"/>
                <w:sz w:val="18"/>
                <w:szCs w:val="18"/>
              </w:rPr>
              <w:t> </w:t>
            </w:r>
          </w:p>
        </w:tc>
        <w:tc>
          <w:tcPr>
            <w:tcW w:w="960" w:type="dxa"/>
            <w:vAlign w:val="center"/>
            <w:hideMark/>
          </w:tcPr>
          <w:p w:rsidR="00C96D1D" w:rsidRPr="007E7C73" w:rsidRDefault="00C96D1D" w:rsidP="000713C3">
            <w:pPr>
              <w:spacing w:after="0" w:line="240" w:lineRule="auto"/>
              <w:rPr>
                <w:rFonts w:ascii="GHEA Grapalat" w:eastAsia="Times New Roman" w:hAnsi="GHEA Grapalat" w:cs="Calibri"/>
                <w:color w:val="000000"/>
                <w:sz w:val="18"/>
                <w:szCs w:val="18"/>
              </w:rPr>
            </w:pPr>
            <w:r w:rsidRPr="007E7C73">
              <w:rPr>
                <w:rFonts w:ascii="Calibri" w:eastAsia="Times New Roman" w:hAnsi="Calibri" w:cs="Calibri"/>
                <w:color w:val="000000"/>
                <w:sz w:val="18"/>
                <w:szCs w:val="18"/>
              </w:rPr>
              <w:t> </w:t>
            </w:r>
          </w:p>
        </w:tc>
      </w:tr>
      <w:tr w:rsidR="00C96D1D" w:rsidRPr="007E7C73" w:rsidTr="000713C3">
        <w:trPr>
          <w:trHeight w:val="810"/>
        </w:trPr>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color w:val="000000"/>
                <w:sz w:val="18"/>
                <w:szCs w:val="18"/>
              </w:rPr>
            </w:pPr>
            <w:r w:rsidRPr="007E7C73">
              <w:rPr>
                <w:rFonts w:ascii="GHEA Grapalat" w:eastAsia="Times New Roman" w:hAnsi="GHEA Grapalat" w:cs="Calibri"/>
                <w:color w:val="000000"/>
                <w:sz w:val="18"/>
                <w:szCs w:val="18"/>
              </w:rPr>
              <w:t>Հ/Հ</w:t>
            </w:r>
          </w:p>
        </w:tc>
        <w:tc>
          <w:tcPr>
            <w:tcW w:w="11060" w:type="dxa"/>
            <w:vAlign w:val="center"/>
            <w:hideMark/>
          </w:tcPr>
          <w:p w:rsidR="00C96D1D" w:rsidRPr="007E7C73" w:rsidRDefault="00C96D1D" w:rsidP="000713C3">
            <w:pPr>
              <w:spacing w:after="0" w:line="240" w:lineRule="auto"/>
              <w:jc w:val="center"/>
              <w:rPr>
                <w:rFonts w:ascii="GHEA Grapalat" w:eastAsia="Times New Roman" w:hAnsi="GHEA Grapalat" w:cs="Calibri"/>
                <w:color w:val="000000"/>
                <w:sz w:val="18"/>
                <w:szCs w:val="18"/>
              </w:rPr>
            </w:pPr>
            <w:r w:rsidRPr="007E7C73">
              <w:rPr>
                <w:rFonts w:ascii="GHEA Grapalat" w:eastAsia="Times New Roman" w:hAnsi="GHEA Grapalat" w:cs="Calibri"/>
                <w:color w:val="000000"/>
                <w:sz w:val="18"/>
                <w:szCs w:val="18"/>
              </w:rPr>
              <w:t>անվանումը/տեխնիկական բնութագիրը</w:t>
            </w:r>
          </w:p>
        </w:tc>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color w:val="000000"/>
                <w:sz w:val="18"/>
                <w:szCs w:val="18"/>
              </w:rPr>
            </w:pPr>
            <w:r w:rsidRPr="007E7C73">
              <w:rPr>
                <w:rFonts w:ascii="GHEA Grapalat" w:eastAsia="Times New Roman" w:hAnsi="GHEA Grapalat" w:cs="Calibri"/>
                <w:color w:val="000000"/>
                <w:sz w:val="18"/>
                <w:szCs w:val="18"/>
              </w:rPr>
              <w:t>չափման միավորը</w:t>
            </w:r>
          </w:p>
        </w:tc>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color w:val="000000"/>
                <w:sz w:val="18"/>
                <w:szCs w:val="18"/>
              </w:rPr>
            </w:pPr>
            <w:r w:rsidRPr="007E7C73">
              <w:rPr>
                <w:rFonts w:ascii="GHEA Grapalat" w:eastAsia="Times New Roman" w:hAnsi="GHEA Grapalat" w:cs="Calibri"/>
                <w:color w:val="000000"/>
                <w:sz w:val="18"/>
                <w:szCs w:val="18"/>
              </w:rPr>
              <w:t>քանակը</w:t>
            </w:r>
          </w:p>
        </w:tc>
      </w:tr>
      <w:tr w:rsidR="00C96D1D" w:rsidRPr="007E7C73" w:rsidTr="000713C3">
        <w:trPr>
          <w:trHeight w:val="330"/>
        </w:trPr>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color w:val="000000"/>
                <w:sz w:val="18"/>
                <w:szCs w:val="18"/>
              </w:rPr>
            </w:pPr>
            <w:r w:rsidRPr="007E7C73">
              <w:rPr>
                <w:rFonts w:ascii="GHEA Grapalat" w:eastAsia="Times New Roman" w:hAnsi="GHEA Grapalat" w:cs="Calibri"/>
                <w:color w:val="000000"/>
                <w:sz w:val="18"/>
                <w:szCs w:val="18"/>
              </w:rPr>
              <w:t>1</w:t>
            </w:r>
          </w:p>
        </w:tc>
        <w:tc>
          <w:tcPr>
            <w:tcW w:w="11060" w:type="dxa"/>
            <w:vAlign w:val="center"/>
            <w:hideMark/>
          </w:tcPr>
          <w:p w:rsidR="00C96D1D" w:rsidRPr="007E7C73" w:rsidRDefault="00C96D1D" w:rsidP="000713C3">
            <w:pPr>
              <w:spacing w:after="0" w:line="240" w:lineRule="auto"/>
              <w:jc w:val="center"/>
              <w:rPr>
                <w:rFonts w:ascii="GHEA Grapalat" w:eastAsia="Times New Roman" w:hAnsi="GHEA Grapalat" w:cs="Calibri"/>
                <w:color w:val="000000"/>
                <w:sz w:val="18"/>
                <w:szCs w:val="18"/>
              </w:rPr>
            </w:pPr>
            <w:r w:rsidRPr="007E7C73">
              <w:rPr>
                <w:rFonts w:ascii="GHEA Grapalat" w:eastAsia="Times New Roman" w:hAnsi="GHEA Grapalat" w:cs="Calibri"/>
                <w:color w:val="000000"/>
                <w:sz w:val="18"/>
                <w:szCs w:val="18"/>
              </w:rPr>
              <w:t>2</w:t>
            </w:r>
          </w:p>
        </w:tc>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color w:val="000000"/>
                <w:sz w:val="18"/>
                <w:szCs w:val="18"/>
              </w:rPr>
            </w:pPr>
            <w:r w:rsidRPr="007E7C73">
              <w:rPr>
                <w:rFonts w:ascii="GHEA Grapalat" w:eastAsia="Times New Roman" w:hAnsi="GHEA Grapalat" w:cs="Calibri"/>
                <w:color w:val="000000"/>
                <w:sz w:val="18"/>
                <w:szCs w:val="18"/>
              </w:rPr>
              <w:t>3</w:t>
            </w:r>
          </w:p>
        </w:tc>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color w:val="000000"/>
                <w:sz w:val="18"/>
                <w:szCs w:val="18"/>
              </w:rPr>
            </w:pPr>
            <w:r w:rsidRPr="007E7C73">
              <w:rPr>
                <w:rFonts w:ascii="GHEA Grapalat" w:eastAsia="Times New Roman" w:hAnsi="GHEA Grapalat" w:cs="Calibri"/>
                <w:color w:val="000000"/>
                <w:sz w:val="18"/>
                <w:szCs w:val="18"/>
              </w:rPr>
              <w:t>4</w:t>
            </w:r>
          </w:p>
        </w:tc>
      </w:tr>
      <w:tr w:rsidR="00C96D1D" w:rsidRPr="007E7C73" w:rsidTr="000713C3">
        <w:trPr>
          <w:trHeight w:val="315"/>
        </w:trPr>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Calibri" w:eastAsia="Times New Roman" w:hAnsi="Calibri" w:cs="Calibri"/>
                <w:sz w:val="18"/>
                <w:szCs w:val="18"/>
              </w:rPr>
              <w:t> </w:t>
            </w:r>
          </w:p>
        </w:tc>
        <w:tc>
          <w:tcPr>
            <w:tcW w:w="11060" w:type="dxa"/>
            <w:hideMark/>
          </w:tcPr>
          <w:p w:rsidR="00C96D1D" w:rsidRPr="007E7C73" w:rsidRDefault="00C96D1D" w:rsidP="000713C3">
            <w:pPr>
              <w:spacing w:after="0" w:line="240" w:lineRule="auto"/>
              <w:rPr>
                <w:rFonts w:ascii="GHEA Grapalat" w:eastAsia="Times New Roman" w:hAnsi="GHEA Grapalat" w:cs="Calibri"/>
                <w:sz w:val="18"/>
                <w:szCs w:val="18"/>
              </w:rPr>
            </w:pPr>
            <w:r w:rsidRPr="007E7C73">
              <w:rPr>
                <w:rFonts w:ascii="GHEA Grapalat" w:eastAsia="Times New Roman" w:hAnsi="GHEA Grapalat" w:cs="Calibri"/>
                <w:sz w:val="18"/>
                <w:szCs w:val="18"/>
              </w:rPr>
              <w:t>1. ՋԵՐՄԱՅԻՆ ՍԱՐՔԱՎՈՐՈՒՄՆԵՐ</w:t>
            </w:r>
          </w:p>
        </w:tc>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Calibri" w:eastAsia="Times New Roman" w:hAnsi="Calibri" w:cs="Calibri"/>
                <w:sz w:val="18"/>
                <w:szCs w:val="18"/>
              </w:rPr>
              <w:t> </w:t>
            </w:r>
          </w:p>
        </w:tc>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Calibri" w:eastAsia="Times New Roman" w:hAnsi="Calibri" w:cs="Calibri"/>
                <w:sz w:val="18"/>
                <w:szCs w:val="18"/>
              </w:rPr>
              <w:t> </w:t>
            </w:r>
          </w:p>
        </w:tc>
      </w:tr>
      <w:tr w:rsidR="00C96D1D" w:rsidRPr="007E7C73" w:rsidTr="000713C3">
        <w:trPr>
          <w:trHeight w:val="315"/>
        </w:trPr>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1.1</w:t>
            </w:r>
          </w:p>
        </w:tc>
        <w:tc>
          <w:tcPr>
            <w:tcW w:w="11060" w:type="dxa"/>
            <w:hideMark/>
          </w:tcPr>
          <w:p w:rsidR="00C96D1D" w:rsidRPr="007E7C73" w:rsidRDefault="00C96D1D" w:rsidP="000713C3">
            <w:pPr>
              <w:spacing w:after="0" w:line="240" w:lineRule="auto"/>
              <w:rPr>
                <w:rFonts w:ascii="GHEA Grapalat" w:eastAsia="Times New Roman" w:hAnsi="GHEA Grapalat" w:cs="Calibri"/>
                <w:sz w:val="18"/>
                <w:szCs w:val="18"/>
              </w:rPr>
            </w:pPr>
            <w:r w:rsidRPr="007E7C73">
              <w:rPr>
                <w:rFonts w:ascii="GHEA Grapalat" w:eastAsia="Times New Roman" w:hAnsi="GHEA Grapalat" w:cs="Calibri"/>
                <w:sz w:val="18"/>
                <w:szCs w:val="18"/>
              </w:rPr>
              <w:t>Էլեկտրական արտադրական վառարան, 380 Վ, 6 սալիկ, առանց ջեռոցի - Չափսերը (ԵxԼxԲ): 1475x850x860 մմ ± 100մմ. Սալիկների քանակը - 6, սալիկնների չափսը 295x417 mm ± 10mm. Յուրաքանչյուր սալիկի հզորություն 3 kW. Սալիկնեը պատրաստված են չհղկված երկաթից, տաքացուցիչների քանակը յուրաքանչյուր սալիկում –առնվազն 2 , սալիկների աշխատանքային մակերեսի ջերմաստիճանը – 450-480˚C, ,Ջերմաստիճանի կառավարման և ջերմային պաշտպանության համակարգ.Կառավարման վահանակի վրա տեղադված են 4 դիրքով անջատիչներ –6 հատ.Լարումը՝– 380 Վ.։ Հզորությունը – մինչև 18 ԿՎ. Աշխատանքային մակերեսը և դիմային պանելը՝ չժանգոտվող մետաղից են։ Արտաքին կողային պանելները ներկված պողպատից են։Ջեռոցի տակ պետք է լինի դարակ՝ հատակից 150մմ բարձրության վրա։ Օգնող շրջանակակը պետք է լինի քառաքուսի, կողային հատվածներում 15-20մմ։ Ոտքերի տակդիրները պետք է սսարքավորված լինեն կարգավորվող ոտնակներով; Կարգավորման միջակայքը՝ 15-20մմ։ Վոլտաժ 380 վ։ Հզորություն մինչև 18 ԿՎ: Նմուշ նկարը կցվում է:</w:t>
            </w:r>
            <w:r w:rsidRPr="007E7C73">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հատ</w:t>
            </w:r>
          </w:p>
        </w:tc>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1</w:t>
            </w:r>
          </w:p>
        </w:tc>
      </w:tr>
      <w:tr w:rsidR="00C96D1D" w:rsidRPr="007E7C73" w:rsidTr="000713C3">
        <w:trPr>
          <w:trHeight w:val="315"/>
        </w:trPr>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1.2</w:t>
            </w:r>
          </w:p>
        </w:tc>
        <w:tc>
          <w:tcPr>
            <w:tcW w:w="11060" w:type="dxa"/>
            <w:hideMark/>
          </w:tcPr>
          <w:p w:rsidR="00C96D1D" w:rsidRPr="007E7C73" w:rsidRDefault="00C96D1D" w:rsidP="000713C3">
            <w:pPr>
              <w:spacing w:after="0" w:line="240" w:lineRule="auto"/>
              <w:rPr>
                <w:rFonts w:ascii="GHEA Grapalat" w:eastAsia="Times New Roman" w:hAnsi="GHEA Grapalat" w:cs="Calibri"/>
                <w:sz w:val="18"/>
                <w:szCs w:val="18"/>
              </w:rPr>
            </w:pPr>
            <w:r w:rsidRPr="007E7C73">
              <w:rPr>
                <w:rFonts w:ascii="GHEA Grapalat" w:eastAsia="Times New Roman" w:hAnsi="GHEA Grapalat" w:cs="Calibri"/>
                <w:sz w:val="18"/>
                <w:szCs w:val="18"/>
              </w:rPr>
              <w:t>Շոգեկոնվեկցիոն վառարան 20 դարակներով (շարժասայլակով և գաստրոնոմ տարաներով)- Չափսերը (ԵxԼxԲ)1051x938x1900 մմ (±200) մմ: Գոլորշու առաջացման տեսակը` ինժեկտորային: Մեխանիկական կառավարման վահանակ: Արտաքին մակերեսները պատրաստված են չժանգոտվող պողպատից: Ջերմային խցիկը պատրաստված է բարձր ամրության չժանգոտվող պողպատից AISI 304: Ջերմային խցիկի ներքին չափսերը` 700x481x1496 մմ Արտադրական հզորությունը` 20 դարակ GN1/1գաստրոնոմ տարաների համար։ Դարակների միջև հեռավորությունը` 67 մմ(±5) մմ Լարումը` 400 Վ. Հզորությունը` 28.6 կՎտ (±0.5)կՎտ։ Ջերմաստիճանի կառավարման միջակայքը` +60-ից +260 ° C։ Առավելագույն բեռնվածությունը սկուտեղների վրա՝ ոչ ավելի, քան 4 կգ։ Ռեվերսային էլեկտրաշարժիչների քանակը՝ 4 հատ։ Ժամանակի (առավելագույնը 120 րոպե) և գոլորշու/խոնավության (0-ից 100%) կառավարումը ձեռքով: Ինքնաշխատ ջրի և գոլորշու տրամադրման համակարգ, որը պահպանում է դրանց օպտիմալ մակարդակը։ Ունի ավելորդ խոնավություն հեռացման համակարգը,որը ապահովում է օդի անհրաժեշտ խոնավություն ցանկացած կերակրատեսակ պատրաստելու համար։ Աշխատանքային խցիկում օդի համաչափ բաշխումը ապահովում են ռեվերսային օդափոխիչները։ Դուռը ունի կոփված ապակուց կրկնակի ապակեպատում։ Շոգեկոնվեկցիոն վառարանը կիսաավտոմատ լվացման, ներքին ապակու հեշտ մաքրման համակարգ։Աշխատանքային ռեժիմը շարունակվում է մինչև ամբողջական անջատումը։ Ջերմային խցիկն ունի հալոգեն լուսավորություն։</w:t>
            </w:r>
            <w:r w:rsidRPr="007E7C73">
              <w:rPr>
                <w:rFonts w:ascii="GHEA Grapalat" w:eastAsia="Times New Roman" w:hAnsi="GHEA Grapalat" w:cs="Calibri"/>
                <w:sz w:val="18"/>
                <w:szCs w:val="18"/>
              </w:rPr>
              <w:br/>
              <w:t>Շոգեկոնվեկցիոն վառարանի հետ պետք է լինի նաև շարժական բեռնասայլակ, չափսերը՝ 755x565 x1710 մմ (±100) մմ, 20 հատ GN 1/1 գաստրոնոմ տարաների համար նախատեսված դարակներով։ Ներքևում տեղադրված է ջրի հավաքման տարա։ 4 կայուն անիվներ և ներքևի մասում ուղորդիչ՝ վառարանում անշարժ դիրքով տեղակայելու համար: Հեռավորությունը դարակների միջև 67 մմ(±5) մմ: Շրջանակը պատրաստված է ուղղանկյուն և քառակուսի խողովակներից։ Բեռնասայլակ մետաղական մասերը պատրաստված են AISI 304 չժանգոտվող պողպատից։</w:t>
            </w:r>
            <w:r w:rsidRPr="007E7C73">
              <w:rPr>
                <w:rFonts w:ascii="GHEA Grapalat" w:eastAsia="Times New Roman" w:hAnsi="GHEA Grapalat" w:cs="Calibri"/>
                <w:sz w:val="18"/>
                <w:szCs w:val="18"/>
              </w:rPr>
              <w:br/>
              <w:t xml:space="preserve">Շոգեկոնվեկցիոն վառարանի հետ պետք է լինեն նաև 7 չափսի առանց բռնակների գաստրոնորմ տարաներ ։ Նյութը՝ բարձրորակ չժանգոտվող պողպատ CNS 18/10 (AISI 304) 0,8 մմ հաստությամբ։ Գաստրոնոմ տարաների եզրերը պետք է ուժեղացված և կլորացված անկյուններով լինեն, տարողությունը հեշտ դատարկելու համար: գաստրոնոմ տարաները կարող են դասավորվել՝ </w:t>
            </w:r>
            <w:r w:rsidRPr="007E7C73">
              <w:rPr>
                <w:rFonts w:ascii="GHEA Grapalat" w:eastAsia="Times New Roman" w:hAnsi="GHEA Grapalat" w:cs="Calibri"/>
                <w:sz w:val="18"/>
                <w:szCs w:val="18"/>
              </w:rPr>
              <w:br/>
              <w:t>1) GN 1 / 1-65 - Չափերը (ԵxԼxԲ) 530x325x65 մմ, ծավալը 8 լ - 15 հատ.</w:t>
            </w:r>
            <w:r w:rsidRPr="007E7C73">
              <w:rPr>
                <w:rFonts w:ascii="GHEA Grapalat" w:eastAsia="Times New Roman" w:hAnsi="GHEA Grapalat" w:cs="Calibri"/>
                <w:sz w:val="18"/>
                <w:szCs w:val="18"/>
              </w:rPr>
              <w:br/>
              <w:t>2) GN 1 / 1-40 - Չափերը (ԵxԼxԲ) 530x325x40 մմ, ծավալը 5.1 լ - 15 հատ.</w:t>
            </w:r>
            <w:r w:rsidRPr="007E7C73">
              <w:rPr>
                <w:rFonts w:ascii="GHEA Grapalat" w:eastAsia="Times New Roman" w:hAnsi="GHEA Grapalat" w:cs="Calibri"/>
                <w:sz w:val="18"/>
                <w:szCs w:val="18"/>
              </w:rPr>
              <w:br/>
              <w:t>3) GN 1 / 1-20 - Չափերը (ԵxԼxԲ) 530x325x20 մմ, ծավալը 1.9 լ - 15 հատ.</w:t>
            </w:r>
            <w:r w:rsidRPr="007E7C73">
              <w:rPr>
                <w:rFonts w:ascii="GHEA Grapalat" w:eastAsia="Times New Roman" w:hAnsi="GHEA Grapalat" w:cs="Calibri"/>
                <w:sz w:val="18"/>
                <w:szCs w:val="18"/>
              </w:rPr>
              <w:br/>
            </w:r>
            <w:r w:rsidRPr="007E7C73">
              <w:rPr>
                <w:rFonts w:ascii="GHEA Grapalat" w:eastAsia="Times New Roman" w:hAnsi="GHEA Grapalat" w:cs="Calibri"/>
                <w:sz w:val="18"/>
                <w:szCs w:val="18"/>
              </w:rPr>
              <w:lastRenderedPageBreak/>
              <w:t>4) GN 1 / 2-100 - Չափերը (ԵxԼxԲ) 325x265x100 մմ, ծավալը 6 լ - 4 հատ.</w:t>
            </w:r>
            <w:r w:rsidRPr="007E7C73">
              <w:rPr>
                <w:rFonts w:ascii="GHEA Grapalat" w:eastAsia="Times New Roman" w:hAnsi="GHEA Grapalat" w:cs="Calibri"/>
                <w:sz w:val="18"/>
                <w:szCs w:val="18"/>
              </w:rPr>
              <w:br/>
              <w:t>5) GN 1 / 2-65 - Չափերը (ԵxԼxԲ) 325x265x65 մմ, ծավալը 3.8 լ - 6 հատ.</w:t>
            </w:r>
            <w:r w:rsidRPr="007E7C73">
              <w:rPr>
                <w:rFonts w:ascii="GHEA Grapalat" w:eastAsia="Times New Roman" w:hAnsi="GHEA Grapalat" w:cs="Calibri"/>
                <w:sz w:val="18"/>
                <w:szCs w:val="18"/>
              </w:rPr>
              <w:br/>
              <w:t>6) GN 1 / 2-40 - Չափերը (ԵxԼxԲ) 325x265x40 մմ, ծավալը 2.3 լ - 6 հատ.</w:t>
            </w:r>
            <w:r w:rsidRPr="007E7C73">
              <w:rPr>
                <w:rFonts w:ascii="GHEA Grapalat" w:eastAsia="Times New Roman" w:hAnsi="GHEA Grapalat" w:cs="Calibri"/>
                <w:sz w:val="18"/>
                <w:szCs w:val="18"/>
              </w:rPr>
              <w:br/>
              <w:t>7) GN 1 / 3-100 - Չափերը (ԵxԼxԲ) 325x176x100 մմ, ծավալը 3.8 լ - 6 հատ.</w:t>
            </w:r>
            <w:r w:rsidRPr="007E7C73">
              <w:rPr>
                <w:rFonts w:ascii="GHEA Grapalat" w:eastAsia="Times New Roman" w:hAnsi="GHEA Grapalat" w:cs="Calibri"/>
                <w:sz w:val="18"/>
                <w:szCs w:val="18"/>
              </w:rPr>
              <w:br/>
              <w:t>Գաստրոնոմ տարաների հետ պետք է լինեն բռնակներով 2 չափսի կափարիչ։ Կափարիչները՝ բարձրորակ CNS 18/10 (AISI 304) 0,8 մմ հաստությամբ չժանգոտվող պողպատից ։</w:t>
            </w:r>
            <w:r w:rsidRPr="007E7C73">
              <w:rPr>
                <w:rFonts w:ascii="GHEA Grapalat" w:eastAsia="Times New Roman" w:hAnsi="GHEA Grapalat" w:cs="Calibri"/>
                <w:sz w:val="18"/>
                <w:szCs w:val="18"/>
              </w:rPr>
              <w:br/>
              <w:t>1) Կափարիչը GN1/2-ի համար (325x265 մմ) - 3 հատ.</w:t>
            </w:r>
            <w:r w:rsidRPr="007E7C73">
              <w:rPr>
                <w:rFonts w:ascii="GHEA Grapalat" w:eastAsia="Times New Roman" w:hAnsi="GHEA Grapalat" w:cs="Calibri"/>
                <w:sz w:val="18"/>
                <w:szCs w:val="18"/>
              </w:rPr>
              <w:br/>
              <w:t>2) Կափարիչը GN1/3-ի համար (325x176 մմ) - 3 հատ</w:t>
            </w:r>
            <w:r w:rsidRPr="007E7C73">
              <w:rPr>
                <w:rFonts w:ascii="GHEA Grapalat" w:eastAsia="Times New Roman" w:hAnsi="GHEA Grapalat" w:cs="Calibri"/>
                <w:sz w:val="18"/>
                <w:szCs w:val="18"/>
              </w:rPr>
              <w:br/>
              <w:t>Նմուշ նկարը կցվում է:</w:t>
            </w:r>
            <w:r w:rsidRPr="007E7C73">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lastRenderedPageBreak/>
              <w:t>հատ</w:t>
            </w:r>
          </w:p>
        </w:tc>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1</w:t>
            </w:r>
          </w:p>
        </w:tc>
      </w:tr>
      <w:tr w:rsidR="00C96D1D" w:rsidRPr="007E7C73" w:rsidTr="000713C3">
        <w:trPr>
          <w:trHeight w:val="315"/>
        </w:trPr>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1.3</w:t>
            </w:r>
          </w:p>
        </w:tc>
        <w:tc>
          <w:tcPr>
            <w:tcW w:w="11060" w:type="dxa"/>
            <w:hideMark/>
          </w:tcPr>
          <w:p w:rsidR="00C96D1D" w:rsidRPr="007E7C73" w:rsidRDefault="00C96D1D" w:rsidP="000713C3">
            <w:pPr>
              <w:spacing w:after="0" w:line="240" w:lineRule="auto"/>
              <w:rPr>
                <w:rFonts w:ascii="GHEA Grapalat" w:eastAsia="Times New Roman" w:hAnsi="GHEA Grapalat" w:cs="Calibri"/>
                <w:sz w:val="18"/>
                <w:szCs w:val="18"/>
              </w:rPr>
            </w:pPr>
            <w:r w:rsidRPr="007E7C73">
              <w:rPr>
                <w:rFonts w:ascii="GHEA Grapalat" w:eastAsia="Times New Roman" w:hAnsi="GHEA Grapalat" w:cs="Calibri"/>
                <w:sz w:val="18"/>
                <w:szCs w:val="18"/>
              </w:rPr>
              <w:t>Ֆիլտր-ջրի փափկեցուցիչ - Չափսերը (ԵxԼxԲ) 178 x 137 x 576 մմ (±5) մմ: Զտիչը նախապատրաստում է ջուրը շոգեկենվեկցիոն վառարանի համար, նվազեցնում է ջրի կարբոնատային կոշտությունը և կանխարգելում նստվածքի ձևավորումը: Աշխատանքային ճնշումը 2-ից 8 բար։ Ջրի ջերմաստիճանը 4C - 30C։ Շրջակա միջավայրի ջերմաստիճանը 4C - 40C։ Վերևում միացման չափսը՝ - G3/8։ Հոսքի արագությունը դիֆերենցիալ ճնշման դեպքում - 145 լ ժամում։ Անվանական հոսքի արագությունը - 60 լ ժամում։ Դատարկ քարթրիջի ծավալը - 1,9լ։ Ունի ֆիլտրի կափարիչ 0-70%, պատին ամրացնելու կանգնակ, ֆիլտրի քարթրիջ, ճկուն խողովակ 1,5 մ 3,4" x 3,8", փակող փական 3,4" և 3,8"": Նմուշ նկարը կցվում է:</w:t>
            </w:r>
            <w:r w:rsidRPr="007E7C73">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հատ</w:t>
            </w:r>
          </w:p>
        </w:tc>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1</w:t>
            </w:r>
          </w:p>
        </w:tc>
      </w:tr>
      <w:tr w:rsidR="00C96D1D" w:rsidRPr="007E7C73" w:rsidTr="000713C3">
        <w:trPr>
          <w:trHeight w:val="315"/>
        </w:trPr>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1.4</w:t>
            </w:r>
          </w:p>
        </w:tc>
        <w:tc>
          <w:tcPr>
            <w:tcW w:w="11060" w:type="dxa"/>
            <w:hideMark/>
          </w:tcPr>
          <w:p w:rsidR="00C96D1D" w:rsidRPr="007E7C73" w:rsidRDefault="00C96D1D" w:rsidP="000713C3">
            <w:pPr>
              <w:spacing w:after="0" w:line="240" w:lineRule="auto"/>
              <w:rPr>
                <w:rFonts w:ascii="GHEA Grapalat" w:eastAsia="Times New Roman" w:hAnsi="GHEA Grapalat" w:cs="Calibri"/>
                <w:sz w:val="18"/>
                <w:szCs w:val="18"/>
              </w:rPr>
            </w:pPr>
            <w:r w:rsidRPr="007E7C73">
              <w:rPr>
                <w:rFonts w:ascii="GHEA Grapalat" w:eastAsia="Times New Roman" w:hAnsi="GHEA Grapalat" w:cs="Calibri"/>
                <w:sz w:val="18"/>
                <w:szCs w:val="18"/>
              </w:rPr>
              <w:t>Ջրատաքացուցիչ (բոյլեր) - Ընդհանուր չափերը (տրամագիծը և բարձրությունը) 306x605 (±10) մմ:Ջրատաքացուցիչի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7E7C73">
              <w:rPr>
                <w:rFonts w:ascii="GHEA Grapalat" w:eastAsia="Times New Roman" w:hAnsi="GHEA Grapalat" w:cs="Calibri"/>
                <w:sz w:val="18"/>
                <w:szCs w:val="18"/>
              </w:rPr>
              <w:br/>
              <w:t xml:space="preserve"> Նմուշ նկարը կցվում է:</w:t>
            </w:r>
            <w:r w:rsidRPr="007E7C73">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հատ</w:t>
            </w:r>
          </w:p>
        </w:tc>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1</w:t>
            </w:r>
          </w:p>
        </w:tc>
      </w:tr>
      <w:tr w:rsidR="00C96D1D" w:rsidRPr="007E7C73" w:rsidTr="000713C3">
        <w:trPr>
          <w:trHeight w:val="315"/>
        </w:trPr>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Calibri" w:eastAsia="Times New Roman" w:hAnsi="Calibri" w:cs="Calibri"/>
                <w:sz w:val="18"/>
                <w:szCs w:val="18"/>
              </w:rPr>
              <w:t> </w:t>
            </w:r>
          </w:p>
        </w:tc>
        <w:tc>
          <w:tcPr>
            <w:tcW w:w="11060" w:type="dxa"/>
            <w:hideMark/>
          </w:tcPr>
          <w:p w:rsidR="00C96D1D" w:rsidRPr="007E7C73" w:rsidRDefault="00C96D1D" w:rsidP="000713C3">
            <w:pPr>
              <w:spacing w:after="0" w:line="240" w:lineRule="auto"/>
              <w:rPr>
                <w:rFonts w:ascii="GHEA Grapalat" w:eastAsia="Times New Roman" w:hAnsi="GHEA Grapalat" w:cs="Calibri"/>
                <w:sz w:val="18"/>
                <w:szCs w:val="18"/>
              </w:rPr>
            </w:pPr>
            <w:r w:rsidRPr="007E7C73">
              <w:rPr>
                <w:rFonts w:ascii="GHEA Grapalat" w:eastAsia="Times New Roman" w:hAnsi="GHEA Grapalat" w:cs="Calibri"/>
                <w:sz w:val="18"/>
                <w:szCs w:val="18"/>
              </w:rPr>
              <w:t>2. ՍԱՌՆԱՐԱՆԱՅԻՆ ՍԱՐՔԱՎՈՐՈՒՄՆԵՐ</w:t>
            </w:r>
          </w:p>
        </w:tc>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Calibri" w:eastAsia="Times New Roman" w:hAnsi="Calibri" w:cs="Calibri"/>
                <w:sz w:val="18"/>
                <w:szCs w:val="18"/>
              </w:rPr>
              <w:t> </w:t>
            </w:r>
          </w:p>
        </w:tc>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Calibri" w:eastAsia="Times New Roman" w:hAnsi="Calibri" w:cs="Calibri"/>
                <w:sz w:val="18"/>
                <w:szCs w:val="18"/>
              </w:rPr>
              <w:t> </w:t>
            </w:r>
          </w:p>
        </w:tc>
      </w:tr>
      <w:tr w:rsidR="00C96D1D" w:rsidRPr="007E7C73" w:rsidTr="000713C3">
        <w:trPr>
          <w:trHeight w:val="315"/>
        </w:trPr>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2.1</w:t>
            </w:r>
          </w:p>
        </w:tc>
        <w:tc>
          <w:tcPr>
            <w:tcW w:w="11060" w:type="dxa"/>
            <w:hideMark/>
          </w:tcPr>
          <w:p w:rsidR="00C96D1D" w:rsidRPr="007E7C73" w:rsidRDefault="00C96D1D" w:rsidP="000713C3">
            <w:pPr>
              <w:spacing w:after="0" w:line="240" w:lineRule="auto"/>
              <w:rPr>
                <w:rFonts w:ascii="GHEA Grapalat" w:eastAsia="Times New Roman" w:hAnsi="GHEA Grapalat" w:cs="Calibri"/>
                <w:sz w:val="18"/>
                <w:szCs w:val="18"/>
              </w:rPr>
            </w:pPr>
            <w:r w:rsidRPr="007E7C73">
              <w:rPr>
                <w:rFonts w:ascii="GHEA Grapalat" w:eastAsia="Times New Roman" w:hAnsi="GHEA Grapalat" w:cs="Calibri"/>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r w:rsidRPr="007E7C73">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հատ</w:t>
            </w:r>
          </w:p>
        </w:tc>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1</w:t>
            </w:r>
          </w:p>
        </w:tc>
      </w:tr>
      <w:tr w:rsidR="00C96D1D" w:rsidRPr="007E7C73" w:rsidTr="000713C3">
        <w:trPr>
          <w:trHeight w:val="315"/>
        </w:trPr>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2.2</w:t>
            </w:r>
          </w:p>
        </w:tc>
        <w:tc>
          <w:tcPr>
            <w:tcW w:w="11060" w:type="dxa"/>
            <w:hideMark/>
          </w:tcPr>
          <w:p w:rsidR="00C96D1D" w:rsidRPr="007E7C73" w:rsidRDefault="00C96D1D" w:rsidP="000713C3">
            <w:pPr>
              <w:spacing w:after="0" w:line="240" w:lineRule="auto"/>
              <w:rPr>
                <w:rFonts w:ascii="GHEA Grapalat" w:eastAsia="Times New Roman" w:hAnsi="GHEA Grapalat" w:cs="Calibri"/>
                <w:sz w:val="18"/>
                <w:szCs w:val="18"/>
              </w:rPr>
            </w:pPr>
            <w:r w:rsidRPr="007E7C73">
              <w:rPr>
                <w:rFonts w:ascii="GHEA Grapalat" w:eastAsia="Times New Roman" w:hAnsi="GHEA Grapalat" w:cs="Calibri"/>
                <w:sz w:val="18"/>
                <w:szCs w:val="18"/>
              </w:rPr>
              <w:t>Սննդի մեկ դռնանի արտադրական սառնարան 500-700լ - Աշխատանքային ջերմաստիճանի միջակայքը 0…+6 աստիճան: Ներքին ծավալը նվազագույնը 500 լ: Ագրեգատի դիրքը վերևից: Էլեկտրական հալեցում: Էլեկտրոնային կառավարման համակարգ, հզորությունը 0,35 կՎտ, 4 դարակով։ Դարակների թույլատրելի ծանրաբեռնվածությունը 40 կգ: Սառնարանի պատի հաստությունը 50(± 10) մմ: Նմուշ նկարը կցվում է:Պայմանագրի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հատ</w:t>
            </w:r>
          </w:p>
        </w:tc>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2</w:t>
            </w:r>
          </w:p>
        </w:tc>
      </w:tr>
      <w:tr w:rsidR="00C96D1D" w:rsidRPr="007E7C73" w:rsidTr="000713C3">
        <w:trPr>
          <w:trHeight w:val="315"/>
        </w:trPr>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2.3</w:t>
            </w:r>
          </w:p>
        </w:tc>
        <w:tc>
          <w:tcPr>
            <w:tcW w:w="11060" w:type="dxa"/>
            <w:hideMark/>
          </w:tcPr>
          <w:p w:rsidR="00C96D1D" w:rsidRPr="007E7C73" w:rsidRDefault="00C96D1D" w:rsidP="000713C3">
            <w:pPr>
              <w:spacing w:after="0" w:line="240" w:lineRule="auto"/>
              <w:rPr>
                <w:rFonts w:ascii="GHEA Grapalat" w:eastAsia="Times New Roman" w:hAnsi="GHEA Grapalat" w:cs="Calibri"/>
                <w:sz w:val="18"/>
                <w:szCs w:val="18"/>
              </w:rPr>
            </w:pPr>
            <w:r w:rsidRPr="007E7C73">
              <w:rPr>
                <w:rFonts w:ascii="GHEA Grapalat" w:eastAsia="Times New Roman" w:hAnsi="GHEA Grapalat" w:cs="Calibri"/>
                <w:sz w:val="18"/>
                <w:szCs w:val="18"/>
              </w:rPr>
              <w:t>Սառցարան 200լ - Ներքին տարողությունը՝ առնվազն - 180 լիտր, օգտակար հզորությունը - 163 լիտր. Խցիկի ջերմաստիճանը 2-ից-18°C, էլեկտրաէներգիայի օրական սպառումը, երբ սենյակի ջերմաստիճանը 24°C է 1 ԿՎ, հզորությունը՝ 135 Վտ, կա մեկ մետաղական զամբյուղ։</w:t>
            </w:r>
            <w:r w:rsidRPr="007E7C73">
              <w:rPr>
                <w:rFonts w:ascii="GHEA Grapalat" w:eastAsia="Times New Roman" w:hAnsi="GHEA Grapalat" w:cs="Calibri"/>
                <w:sz w:val="18"/>
                <w:szCs w:val="18"/>
              </w:rPr>
              <w:br/>
            </w:r>
            <w:r w:rsidRPr="007E7C73">
              <w:rPr>
                <w:rFonts w:ascii="GHEA Grapalat" w:eastAsia="Times New Roman" w:hAnsi="GHEA Grapalat" w:cs="Calibri"/>
                <w:sz w:val="18"/>
                <w:szCs w:val="18"/>
              </w:rPr>
              <w:lastRenderedPageBreak/>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lastRenderedPageBreak/>
              <w:t>հատ</w:t>
            </w:r>
          </w:p>
        </w:tc>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1</w:t>
            </w:r>
          </w:p>
        </w:tc>
      </w:tr>
      <w:tr w:rsidR="00C96D1D" w:rsidRPr="007E7C73" w:rsidTr="000713C3">
        <w:trPr>
          <w:trHeight w:val="315"/>
        </w:trPr>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Calibri" w:eastAsia="Times New Roman" w:hAnsi="Calibri" w:cs="Calibri"/>
                <w:sz w:val="18"/>
                <w:szCs w:val="18"/>
              </w:rPr>
              <w:t> </w:t>
            </w:r>
          </w:p>
        </w:tc>
        <w:tc>
          <w:tcPr>
            <w:tcW w:w="11060" w:type="dxa"/>
            <w:hideMark/>
          </w:tcPr>
          <w:p w:rsidR="00C96D1D" w:rsidRPr="007E7C73" w:rsidRDefault="00C96D1D" w:rsidP="000713C3">
            <w:pPr>
              <w:spacing w:after="0" w:line="240" w:lineRule="auto"/>
              <w:rPr>
                <w:rFonts w:ascii="GHEA Grapalat" w:eastAsia="Times New Roman" w:hAnsi="GHEA Grapalat" w:cs="Calibri"/>
                <w:sz w:val="18"/>
                <w:szCs w:val="18"/>
              </w:rPr>
            </w:pPr>
            <w:r w:rsidRPr="007E7C73">
              <w:rPr>
                <w:rFonts w:ascii="GHEA Grapalat" w:eastAsia="Times New Roman" w:hAnsi="GHEA Grapalat" w:cs="Calibri"/>
                <w:sz w:val="18"/>
                <w:szCs w:val="18"/>
              </w:rPr>
              <w:t>3. ԷԼԵԿՏՐԱՍԱՐՔԱՎՈՐՈՒՄՆԵՐ</w:t>
            </w:r>
          </w:p>
        </w:tc>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Calibri" w:eastAsia="Times New Roman" w:hAnsi="Calibri" w:cs="Calibri"/>
                <w:sz w:val="18"/>
                <w:szCs w:val="18"/>
              </w:rPr>
              <w:t> </w:t>
            </w:r>
          </w:p>
        </w:tc>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Calibri" w:eastAsia="Times New Roman" w:hAnsi="Calibri" w:cs="Calibri"/>
                <w:sz w:val="18"/>
                <w:szCs w:val="18"/>
              </w:rPr>
              <w:t> </w:t>
            </w:r>
          </w:p>
        </w:tc>
      </w:tr>
      <w:tr w:rsidR="00C96D1D" w:rsidRPr="007E7C73" w:rsidTr="000713C3">
        <w:trPr>
          <w:trHeight w:val="315"/>
        </w:trPr>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3.1</w:t>
            </w:r>
          </w:p>
        </w:tc>
        <w:tc>
          <w:tcPr>
            <w:tcW w:w="11060" w:type="dxa"/>
            <w:hideMark/>
          </w:tcPr>
          <w:p w:rsidR="00C96D1D" w:rsidRPr="007E7C73" w:rsidRDefault="00C96D1D" w:rsidP="000713C3">
            <w:pPr>
              <w:spacing w:after="0" w:line="240" w:lineRule="auto"/>
              <w:rPr>
                <w:rFonts w:ascii="GHEA Grapalat" w:eastAsia="Times New Roman" w:hAnsi="GHEA Grapalat" w:cs="Calibri"/>
                <w:sz w:val="18"/>
                <w:szCs w:val="18"/>
              </w:rPr>
            </w:pPr>
            <w:r w:rsidRPr="007E7C73">
              <w:rPr>
                <w:rFonts w:ascii="GHEA Grapalat" w:eastAsia="Times New Roman" w:hAnsi="GHEA Grapalat" w:cs="Calibri"/>
                <w:sz w:val="18"/>
                <w:szCs w:val="18"/>
              </w:rPr>
              <w:t>Խմորի պարուրաձև հարիչ/12 կգ խմորի տարողությամբ/ - Չափսերը (ԵxԼxԲ) 385х670х720 (±100) մմ. Հարիչի տիպը - պարուրաձև։ Տարրայի ծավալը18(±2)լ, Խմորի տարողությունը 12 կգ, Լարումը՝220Վ, հզորությունը 0.75 կՎտ: Արագությունների քանակը 1: Տարային պտտման արագությունը 10.5 պտույտ 1 րոպեում, պարույրի պտտման արագությունը 91 պտույտ 1 րոպեում. Տարան պահող հարմարանքը և S-աձև խմորի հունցիչը ամբողջությամբ պատրաստված են սննդի համար նախատեսված չժանգոտվող պողպատից։Կողային հատվածները պատրաստված են ներկված պողպատից։</w:t>
            </w:r>
            <w:r w:rsidRPr="007E7C73">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հատ</w:t>
            </w:r>
          </w:p>
        </w:tc>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1</w:t>
            </w:r>
          </w:p>
        </w:tc>
      </w:tr>
      <w:tr w:rsidR="00C96D1D" w:rsidRPr="007E7C73" w:rsidTr="000713C3">
        <w:trPr>
          <w:trHeight w:val="315"/>
        </w:trPr>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3.2</w:t>
            </w:r>
          </w:p>
        </w:tc>
        <w:tc>
          <w:tcPr>
            <w:tcW w:w="11060" w:type="dxa"/>
            <w:hideMark/>
          </w:tcPr>
          <w:p w:rsidR="00C96D1D" w:rsidRPr="007E7C73" w:rsidRDefault="00C96D1D" w:rsidP="000713C3">
            <w:pPr>
              <w:spacing w:after="0" w:line="240" w:lineRule="auto"/>
              <w:rPr>
                <w:rFonts w:ascii="GHEA Grapalat" w:eastAsia="Times New Roman" w:hAnsi="GHEA Grapalat" w:cs="Calibri"/>
                <w:sz w:val="18"/>
                <w:szCs w:val="18"/>
              </w:rPr>
            </w:pPr>
            <w:r w:rsidRPr="007E7C73">
              <w:rPr>
                <w:rFonts w:ascii="GHEA Grapalat" w:eastAsia="Times New Roman" w:hAnsi="GHEA Grapalat" w:cs="Calibri"/>
                <w:sz w:val="18"/>
                <w:szCs w:val="18"/>
              </w:rPr>
              <w:t>Բանջարեղեն կտրատող սարք - Մեքենան նախատեսված է հում, եփված բանջարեղեն կտրատելու և խաշված բանջարեղեն տրորելու համար։Փուլերը ՝3 . Էլեկտրական հզորությունը՝ 1 ԿՎ. Արտադրողականությունը (կգ/ժ): 350 կգ/ժ, Վոլտաժը: 380 Վ. Հավաքածուն ներառում է 7 տեսակ փոփոխվող սկավառակ: (1- խորանարդիկներ,2- օղակաձև 2մմ, 3 օղակաձև 4մմ, 4- քերիչ 1 , 5-քերիչ 2, 6-ձողիկներ, 7-տրորիչ 4մմ): Նմուշ նկարը կցվում է:</w:t>
            </w:r>
            <w:r w:rsidRPr="007E7C73">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հատ</w:t>
            </w:r>
          </w:p>
        </w:tc>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1</w:t>
            </w:r>
          </w:p>
        </w:tc>
      </w:tr>
      <w:tr w:rsidR="00C96D1D" w:rsidRPr="007E7C73" w:rsidTr="000713C3">
        <w:trPr>
          <w:trHeight w:val="315"/>
        </w:trPr>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3.3</w:t>
            </w:r>
          </w:p>
        </w:tc>
        <w:tc>
          <w:tcPr>
            <w:tcW w:w="11060" w:type="dxa"/>
            <w:hideMark/>
          </w:tcPr>
          <w:p w:rsidR="00C96D1D" w:rsidRPr="007E7C73" w:rsidRDefault="00C96D1D" w:rsidP="000713C3">
            <w:pPr>
              <w:spacing w:after="0" w:line="240" w:lineRule="auto"/>
              <w:rPr>
                <w:rFonts w:ascii="GHEA Grapalat" w:eastAsia="Times New Roman" w:hAnsi="GHEA Grapalat" w:cs="Calibri"/>
                <w:sz w:val="18"/>
                <w:szCs w:val="18"/>
              </w:rPr>
            </w:pPr>
            <w:r w:rsidRPr="007E7C73">
              <w:rPr>
                <w:rFonts w:ascii="GHEA Grapalat" w:eastAsia="Times New Roman" w:hAnsi="GHEA Grapalat" w:cs="Calibri"/>
                <w:sz w:val="18"/>
                <w:szCs w:val="18"/>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համար:Սարքը պետք է հագեցած լինի էլեկտրամեխանիկական հսկողությամբ։ Իրանը պատրաստված AISI 304 չժանգոտվող պողպատից։Արտադրողականությունը 30 ցանց/ժ կամ 540 ափսե/ժամ:Լվացման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7E7C73">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հատ</w:t>
            </w:r>
          </w:p>
        </w:tc>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1</w:t>
            </w:r>
          </w:p>
        </w:tc>
      </w:tr>
      <w:tr w:rsidR="00C96D1D" w:rsidRPr="007E7C73" w:rsidTr="000713C3">
        <w:trPr>
          <w:trHeight w:val="315"/>
        </w:trPr>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Calibri" w:eastAsia="Times New Roman" w:hAnsi="Calibri" w:cs="Calibri"/>
                <w:sz w:val="18"/>
                <w:szCs w:val="18"/>
              </w:rPr>
              <w:t> </w:t>
            </w:r>
          </w:p>
        </w:tc>
        <w:tc>
          <w:tcPr>
            <w:tcW w:w="11060" w:type="dxa"/>
            <w:hideMark/>
          </w:tcPr>
          <w:p w:rsidR="00C96D1D" w:rsidRPr="007E7C73" w:rsidRDefault="00C96D1D" w:rsidP="000713C3">
            <w:pPr>
              <w:spacing w:after="0" w:line="240" w:lineRule="auto"/>
              <w:rPr>
                <w:rFonts w:ascii="GHEA Grapalat" w:eastAsia="Times New Roman" w:hAnsi="GHEA Grapalat" w:cs="Calibri"/>
                <w:sz w:val="18"/>
                <w:szCs w:val="18"/>
              </w:rPr>
            </w:pPr>
            <w:r w:rsidRPr="007E7C73">
              <w:rPr>
                <w:rFonts w:ascii="GHEA Grapalat" w:eastAsia="Times New Roman" w:hAnsi="GHEA Grapalat" w:cs="Calibri"/>
                <w:sz w:val="18"/>
                <w:szCs w:val="18"/>
              </w:rPr>
              <w:t>4. ՉԵԶՈՔ ՍԱՐՔԱՎՈՐՈՒՄՆԵՐ</w:t>
            </w:r>
          </w:p>
        </w:tc>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Calibri" w:eastAsia="Times New Roman" w:hAnsi="Calibri" w:cs="Calibri"/>
                <w:sz w:val="18"/>
                <w:szCs w:val="18"/>
              </w:rPr>
              <w:t> </w:t>
            </w:r>
          </w:p>
        </w:tc>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Calibri" w:eastAsia="Times New Roman" w:hAnsi="Calibri" w:cs="Calibri"/>
                <w:sz w:val="18"/>
                <w:szCs w:val="18"/>
              </w:rPr>
              <w:t> </w:t>
            </w:r>
          </w:p>
        </w:tc>
      </w:tr>
      <w:tr w:rsidR="00C96D1D" w:rsidRPr="007E7C73" w:rsidTr="000713C3">
        <w:trPr>
          <w:trHeight w:val="315"/>
        </w:trPr>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4.1</w:t>
            </w:r>
          </w:p>
        </w:tc>
        <w:tc>
          <w:tcPr>
            <w:tcW w:w="11060" w:type="dxa"/>
            <w:hideMark/>
          </w:tcPr>
          <w:p w:rsidR="00C96D1D" w:rsidRPr="007E7C73" w:rsidRDefault="00C96D1D" w:rsidP="000713C3">
            <w:pPr>
              <w:spacing w:after="0" w:line="240" w:lineRule="auto"/>
              <w:rPr>
                <w:rFonts w:ascii="GHEA Grapalat" w:eastAsia="Times New Roman" w:hAnsi="GHEA Grapalat" w:cs="Calibri"/>
                <w:sz w:val="18"/>
                <w:szCs w:val="18"/>
              </w:rPr>
            </w:pPr>
            <w:r w:rsidRPr="007E7C73">
              <w:rPr>
                <w:rFonts w:ascii="GHEA Grapalat" w:eastAsia="Times New Roman" w:hAnsi="GHEA Grapalat" w:cs="Calibri"/>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հատ</w:t>
            </w:r>
          </w:p>
        </w:tc>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9</w:t>
            </w:r>
          </w:p>
        </w:tc>
      </w:tr>
      <w:tr w:rsidR="00C96D1D" w:rsidRPr="007E7C73" w:rsidTr="000713C3">
        <w:trPr>
          <w:trHeight w:val="315"/>
        </w:trPr>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4.2</w:t>
            </w:r>
          </w:p>
        </w:tc>
        <w:tc>
          <w:tcPr>
            <w:tcW w:w="11060" w:type="dxa"/>
            <w:hideMark/>
          </w:tcPr>
          <w:p w:rsidR="00C96D1D" w:rsidRPr="007E7C73" w:rsidRDefault="00C96D1D" w:rsidP="000713C3">
            <w:pPr>
              <w:spacing w:after="0" w:line="240" w:lineRule="auto"/>
              <w:rPr>
                <w:rFonts w:ascii="GHEA Grapalat" w:eastAsia="Times New Roman" w:hAnsi="GHEA Grapalat" w:cs="Calibri"/>
                <w:sz w:val="18"/>
                <w:szCs w:val="18"/>
              </w:rPr>
            </w:pPr>
            <w:r w:rsidRPr="007E7C73">
              <w:rPr>
                <w:rFonts w:ascii="GHEA Grapalat" w:eastAsia="Times New Roman" w:hAnsi="GHEA Grapalat" w:cs="Calibri"/>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հատ</w:t>
            </w:r>
          </w:p>
        </w:tc>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3</w:t>
            </w:r>
          </w:p>
        </w:tc>
      </w:tr>
      <w:tr w:rsidR="00C96D1D" w:rsidRPr="007E7C73" w:rsidTr="000713C3">
        <w:trPr>
          <w:trHeight w:val="315"/>
        </w:trPr>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4.3</w:t>
            </w:r>
          </w:p>
        </w:tc>
        <w:tc>
          <w:tcPr>
            <w:tcW w:w="11060" w:type="dxa"/>
            <w:hideMark/>
          </w:tcPr>
          <w:p w:rsidR="00C96D1D" w:rsidRPr="007E7C73" w:rsidRDefault="00C96D1D" w:rsidP="000713C3">
            <w:pPr>
              <w:spacing w:after="0" w:line="240" w:lineRule="auto"/>
              <w:rPr>
                <w:rFonts w:ascii="GHEA Grapalat" w:eastAsia="Times New Roman" w:hAnsi="GHEA Grapalat" w:cs="Calibri"/>
                <w:sz w:val="18"/>
                <w:szCs w:val="18"/>
              </w:rPr>
            </w:pPr>
            <w:r w:rsidRPr="007E7C73">
              <w:rPr>
                <w:rFonts w:ascii="GHEA Grapalat" w:eastAsia="Times New Roman" w:hAnsi="GHEA Grapalat" w:cs="Calibri"/>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հատ</w:t>
            </w:r>
          </w:p>
        </w:tc>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4</w:t>
            </w:r>
          </w:p>
        </w:tc>
      </w:tr>
      <w:tr w:rsidR="00C96D1D" w:rsidRPr="007E7C73" w:rsidTr="000713C3">
        <w:trPr>
          <w:trHeight w:val="315"/>
        </w:trPr>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4.4</w:t>
            </w:r>
          </w:p>
        </w:tc>
        <w:tc>
          <w:tcPr>
            <w:tcW w:w="11060" w:type="dxa"/>
            <w:hideMark/>
          </w:tcPr>
          <w:p w:rsidR="00C96D1D" w:rsidRPr="007E7C73" w:rsidRDefault="00C96D1D" w:rsidP="000713C3">
            <w:pPr>
              <w:spacing w:after="0" w:line="240" w:lineRule="auto"/>
              <w:rPr>
                <w:rFonts w:ascii="GHEA Grapalat" w:eastAsia="Times New Roman" w:hAnsi="GHEA Grapalat" w:cs="Calibri"/>
                <w:sz w:val="18"/>
                <w:szCs w:val="18"/>
              </w:rPr>
            </w:pPr>
            <w:r w:rsidRPr="007E7C73">
              <w:rPr>
                <w:rFonts w:ascii="GHEA Grapalat" w:eastAsia="Times New Roman" w:hAnsi="GHEA Grapalat" w:cs="Calibri"/>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 չափսերը 800x400x400 մմ, ամբողջական սիֆոնով։</w:t>
            </w:r>
          </w:p>
        </w:tc>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հատ</w:t>
            </w:r>
          </w:p>
        </w:tc>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1</w:t>
            </w:r>
          </w:p>
        </w:tc>
      </w:tr>
      <w:tr w:rsidR="00C96D1D" w:rsidRPr="007E7C73" w:rsidTr="000713C3">
        <w:trPr>
          <w:trHeight w:val="315"/>
        </w:trPr>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lastRenderedPageBreak/>
              <w:t>4.5</w:t>
            </w:r>
          </w:p>
        </w:tc>
        <w:tc>
          <w:tcPr>
            <w:tcW w:w="11060" w:type="dxa"/>
            <w:hideMark/>
          </w:tcPr>
          <w:p w:rsidR="00C96D1D" w:rsidRPr="007E7C73" w:rsidRDefault="00C96D1D" w:rsidP="000713C3">
            <w:pPr>
              <w:spacing w:after="0" w:line="240" w:lineRule="auto"/>
              <w:rPr>
                <w:rFonts w:ascii="GHEA Grapalat" w:eastAsia="Times New Roman" w:hAnsi="GHEA Grapalat" w:cs="Calibri"/>
                <w:sz w:val="18"/>
                <w:szCs w:val="18"/>
              </w:rPr>
            </w:pPr>
            <w:r w:rsidRPr="007E7C73">
              <w:rPr>
                <w:rFonts w:ascii="GHEA Grapalat" w:eastAsia="Times New Roman" w:hAnsi="GHEA Grapalat" w:cs="Calibri"/>
                <w:sz w:val="18"/>
                <w:szCs w:val="18"/>
              </w:rPr>
              <w:t>Սննդի պահպանման տակդիր - Չափսերը (ԵxԼxԲ) 1200x800x145 (+- 50) մմ: Նախատեսված է ապրանքների, ներառյալ սննդամթերքի պահպանման համար: Բեռնատարողությունը՝ 2500 կգ։ Նմուշ նկարը կցվում է:</w:t>
            </w:r>
          </w:p>
        </w:tc>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հատ</w:t>
            </w:r>
          </w:p>
        </w:tc>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2</w:t>
            </w:r>
          </w:p>
        </w:tc>
      </w:tr>
      <w:tr w:rsidR="00C96D1D" w:rsidRPr="007E7C73" w:rsidTr="000713C3">
        <w:trPr>
          <w:trHeight w:val="315"/>
        </w:trPr>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4.6</w:t>
            </w:r>
          </w:p>
        </w:tc>
        <w:tc>
          <w:tcPr>
            <w:tcW w:w="11060" w:type="dxa"/>
            <w:hideMark/>
          </w:tcPr>
          <w:p w:rsidR="00C96D1D" w:rsidRPr="007E7C73" w:rsidRDefault="00C96D1D" w:rsidP="000713C3">
            <w:pPr>
              <w:spacing w:after="0" w:line="240" w:lineRule="auto"/>
              <w:rPr>
                <w:rFonts w:ascii="GHEA Grapalat" w:eastAsia="Times New Roman" w:hAnsi="GHEA Grapalat" w:cs="Calibri"/>
                <w:sz w:val="18"/>
                <w:szCs w:val="18"/>
              </w:rPr>
            </w:pPr>
            <w:r w:rsidRPr="007E7C73">
              <w:rPr>
                <w:rFonts w:ascii="GHEA Grapalat" w:eastAsia="Times New Roman" w:hAnsi="GHEA Grapalat" w:cs="Calibri"/>
                <w:sz w:val="18"/>
                <w:szCs w:val="18"/>
              </w:rPr>
              <w:t>Անվասայլակներ: Մատուցման սայլակ 2 հարկ AISI 304 չժանգոտվող պողպատից, հաստությունը՝ առնվազն 0.8 մմ, անիվներով:</w:t>
            </w:r>
          </w:p>
        </w:tc>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հատ</w:t>
            </w:r>
          </w:p>
        </w:tc>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2</w:t>
            </w:r>
          </w:p>
        </w:tc>
      </w:tr>
      <w:tr w:rsidR="00C96D1D" w:rsidRPr="007E7C73" w:rsidTr="000713C3">
        <w:trPr>
          <w:trHeight w:val="315"/>
        </w:trPr>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4.7</w:t>
            </w:r>
          </w:p>
        </w:tc>
        <w:tc>
          <w:tcPr>
            <w:tcW w:w="11060" w:type="dxa"/>
            <w:hideMark/>
          </w:tcPr>
          <w:p w:rsidR="00C96D1D" w:rsidRPr="007E7C73" w:rsidRDefault="00C96D1D" w:rsidP="000713C3">
            <w:pPr>
              <w:spacing w:after="0" w:line="240" w:lineRule="auto"/>
              <w:rPr>
                <w:rFonts w:ascii="GHEA Grapalat" w:eastAsia="Times New Roman" w:hAnsi="GHEA Grapalat" w:cs="Calibri"/>
                <w:sz w:val="18"/>
                <w:szCs w:val="18"/>
              </w:rPr>
            </w:pPr>
            <w:r w:rsidRPr="007E7C73">
              <w:rPr>
                <w:rFonts w:ascii="GHEA Grapalat" w:eastAsia="Times New Roman" w:hAnsi="GHEA Grapalat" w:cs="Calibri"/>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հատ</w:t>
            </w:r>
          </w:p>
        </w:tc>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5</w:t>
            </w:r>
          </w:p>
        </w:tc>
      </w:tr>
      <w:tr w:rsidR="00C96D1D" w:rsidRPr="007E7C73" w:rsidTr="000713C3">
        <w:trPr>
          <w:trHeight w:val="315"/>
        </w:trPr>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4.8</w:t>
            </w:r>
          </w:p>
        </w:tc>
        <w:tc>
          <w:tcPr>
            <w:tcW w:w="11060" w:type="dxa"/>
            <w:hideMark/>
          </w:tcPr>
          <w:p w:rsidR="00C96D1D" w:rsidRPr="007E7C73" w:rsidRDefault="00C96D1D" w:rsidP="000713C3">
            <w:pPr>
              <w:spacing w:after="0" w:line="240" w:lineRule="auto"/>
              <w:rPr>
                <w:rFonts w:ascii="GHEA Grapalat" w:eastAsia="Times New Roman" w:hAnsi="GHEA Grapalat" w:cs="Calibri"/>
                <w:sz w:val="18"/>
                <w:szCs w:val="18"/>
              </w:rPr>
            </w:pPr>
            <w:r w:rsidRPr="007E7C73">
              <w:rPr>
                <w:rFonts w:ascii="GHEA Grapalat" w:eastAsia="Times New Roman" w:hAnsi="GHEA Grapalat" w:cs="Calibri"/>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հատ</w:t>
            </w:r>
          </w:p>
        </w:tc>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1</w:t>
            </w:r>
          </w:p>
        </w:tc>
      </w:tr>
      <w:tr w:rsidR="00C96D1D" w:rsidRPr="007E7C73" w:rsidTr="000713C3">
        <w:trPr>
          <w:trHeight w:val="315"/>
        </w:trPr>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Calibri" w:eastAsia="Times New Roman" w:hAnsi="Calibri" w:cs="Calibri"/>
                <w:sz w:val="18"/>
                <w:szCs w:val="18"/>
              </w:rPr>
              <w:t> </w:t>
            </w:r>
          </w:p>
        </w:tc>
        <w:tc>
          <w:tcPr>
            <w:tcW w:w="11060" w:type="dxa"/>
            <w:hideMark/>
          </w:tcPr>
          <w:p w:rsidR="00C96D1D" w:rsidRPr="007E7C73" w:rsidRDefault="00C96D1D" w:rsidP="000713C3">
            <w:pPr>
              <w:spacing w:after="0" w:line="240" w:lineRule="auto"/>
              <w:rPr>
                <w:rFonts w:ascii="GHEA Grapalat" w:eastAsia="Times New Roman" w:hAnsi="GHEA Grapalat" w:cs="Calibri"/>
                <w:sz w:val="18"/>
                <w:szCs w:val="18"/>
              </w:rPr>
            </w:pPr>
            <w:r w:rsidRPr="007E7C73">
              <w:rPr>
                <w:rFonts w:ascii="GHEA Grapalat" w:eastAsia="Times New Roman" w:hAnsi="GHEA Grapalat" w:cs="Calibri"/>
                <w:sz w:val="18"/>
                <w:szCs w:val="18"/>
              </w:rPr>
              <w:t>5. ԿՇԵՌՔԱՅԻՆ ՍԱՐՔԱՎՈՐՈՒՄՆԵՐ</w:t>
            </w:r>
          </w:p>
        </w:tc>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Calibri" w:eastAsia="Times New Roman" w:hAnsi="Calibri" w:cs="Calibri"/>
                <w:sz w:val="18"/>
                <w:szCs w:val="18"/>
              </w:rPr>
              <w:t> </w:t>
            </w:r>
          </w:p>
        </w:tc>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Calibri" w:eastAsia="Times New Roman" w:hAnsi="Calibri" w:cs="Calibri"/>
                <w:sz w:val="18"/>
                <w:szCs w:val="18"/>
              </w:rPr>
              <w:t> </w:t>
            </w:r>
          </w:p>
        </w:tc>
      </w:tr>
      <w:tr w:rsidR="00C96D1D" w:rsidRPr="007E7C73" w:rsidTr="000713C3">
        <w:trPr>
          <w:trHeight w:val="315"/>
        </w:trPr>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5.1</w:t>
            </w:r>
          </w:p>
        </w:tc>
        <w:tc>
          <w:tcPr>
            <w:tcW w:w="11060" w:type="dxa"/>
            <w:hideMark/>
          </w:tcPr>
          <w:p w:rsidR="00C96D1D" w:rsidRPr="007E7C73" w:rsidRDefault="00C96D1D" w:rsidP="000713C3">
            <w:pPr>
              <w:spacing w:after="0" w:line="240" w:lineRule="auto"/>
              <w:rPr>
                <w:rFonts w:ascii="GHEA Grapalat" w:eastAsia="Times New Roman" w:hAnsi="GHEA Grapalat" w:cs="Calibri"/>
                <w:sz w:val="18"/>
                <w:szCs w:val="18"/>
              </w:rPr>
            </w:pPr>
            <w:r w:rsidRPr="007E7C73">
              <w:rPr>
                <w:rFonts w:ascii="GHEA Grapalat" w:eastAsia="Times New Roman" w:hAnsi="GHEA Grapalat" w:cs="Calibri"/>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հատ</w:t>
            </w:r>
          </w:p>
        </w:tc>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1</w:t>
            </w:r>
          </w:p>
        </w:tc>
      </w:tr>
      <w:tr w:rsidR="00C96D1D" w:rsidRPr="007E7C73" w:rsidTr="000713C3">
        <w:trPr>
          <w:trHeight w:val="315"/>
        </w:trPr>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5.2</w:t>
            </w:r>
          </w:p>
        </w:tc>
        <w:tc>
          <w:tcPr>
            <w:tcW w:w="11060" w:type="dxa"/>
            <w:hideMark/>
          </w:tcPr>
          <w:p w:rsidR="00C96D1D" w:rsidRPr="007E7C73" w:rsidRDefault="00C96D1D" w:rsidP="000713C3">
            <w:pPr>
              <w:spacing w:after="0" w:line="240" w:lineRule="auto"/>
              <w:rPr>
                <w:rFonts w:ascii="GHEA Grapalat" w:eastAsia="Times New Roman" w:hAnsi="GHEA Grapalat" w:cs="Calibri"/>
                <w:sz w:val="18"/>
                <w:szCs w:val="18"/>
              </w:rPr>
            </w:pPr>
            <w:r w:rsidRPr="007E7C73">
              <w:rPr>
                <w:rFonts w:ascii="GHEA Grapalat" w:eastAsia="Times New Roman" w:hAnsi="GHEA Grapalat" w:cs="Calibri"/>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հատ</w:t>
            </w:r>
          </w:p>
        </w:tc>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1</w:t>
            </w:r>
          </w:p>
        </w:tc>
      </w:tr>
      <w:tr w:rsidR="00C96D1D" w:rsidRPr="007E7C73" w:rsidTr="000713C3">
        <w:trPr>
          <w:trHeight w:val="315"/>
        </w:trPr>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Calibri" w:eastAsia="Times New Roman" w:hAnsi="Calibri" w:cs="Calibri"/>
                <w:sz w:val="18"/>
                <w:szCs w:val="18"/>
              </w:rPr>
              <w:t> </w:t>
            </w:r>
          </w:p>
        </w:tc>
        <w:tc>
          <w:tcPr>
            <w:tcW w:w="11060" w:type="dxa"/>
            <w:hideMark/>
          </w:tcPr>
          <w:p w:rsidR="00C96D1D" w:rsidRPr="007E7C73" w:rsidRDefault="00C96D1D" w:rsidP="000713C3">
            <w:pPr>
              <w:spacing w:after="0" w:line="240" w:lineRule="auto"/>
              <w:rPr>
                <w:rFonts w:ascii="GHEA Grapalat" w:eastAsia="Times New Roman" w:hAnsi="GHEA Grapalat" w:cs="Calibri"/>
                <w:sz w:val="18"/>
                <w:szCs w:val="18"/>
              </w:rPr>
            </w:pPr>
            <w:r w:rsidRPr="007E7C73">
              <w:rPr>
                <w:rFonts w:ascii="GHEA Grapalat" w:eastAsia="Times New Roman" w:hAnsi="GHEA Grapalat" w:cs="Calibri"/>
                <w:sz w:val="18"/>
                <w:szCs w:val="18"/>
              </w:rPr>
              <w:t>6. ՕԴԱՔԱՐՇ ՍԱՐՔԱՎՈՐՈՒՄՆԵՐ</w:t>
            </w:r>
          </w:p>
        </w:tc>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Calibri" w:eastAsia="Times New Roman" w:hAnsi="Calibri" w:cs="Calibri"/>
                <w:sz w:val="18"/>
                <w:szCs w:val="18"/>
              </w:rPr>
              <w:t> </w:t>
            </w:r>
          </w:p>
        </w:tc>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Calibri" w:eastAsia="Times New Roman" w:hAnsi="Calibri" w:cs="Calibri"/>
                <w:sz w:val="18"/>
                <w:szCs w:val="18"/>
              </w:rPr>
              <w:t> </w:t>
            </w:r>
          </w:p>
        </w:tc>
      </w:tr>
      <w:tr w:rsidR="00C96D1D" w:rsidRPr="007E7C73" w:rsidTr="000713C3">
        <w:trPr>
          <w:trHeight w:val="315"/>
        </w:trPr>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6.1</w:t>
            </w:r>
          </w:p>
        </w:tc>
        <w:tc>
          <w:tcPr>
            <w:tcW w:w="11060" w:type="dxa"/>
            <w:hideMark/>
          </w:tcPr>
          <w:p w:rsidR="00C96D1D" w:rsidRPr="007E7C73" w:rsidRDefault="00C96D1D" w:rsidP="000713C3">
            <w:pPr>
              <w:spacing w:after="0" w:line="240" w:lineRule="auto"/>
              <w:rPr>
                <w:rFonts w:ascii="GHEA Grapalat" w:eastAsia="Times New Roman" w:hAnsi="GHEA Grapalat" w:cs="Calibri"/>
                <w:sz w:val="18"/>
                <w:szCs w:val="18"/>
              </w:rPr>
            </w:pPr>
            <w:r w:rsidRPr="007E7C73">
              <w:rPr>
                <w:rFonts w:ascii="GHEA Grapalat" w:eastAsia="Times New Roman" w:hAnsi="GHEA Grapalat" w:cs="Calibri"/>
                <w:sz w:val="18"/>
                <w:szCs w:val="18"/>
              </w:rPr>
              <w:t>Օդաքարշ պատին ամրացող 1200x1000x350 մմ (ԵxԼxԲ) :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250մմ տրամագծով ներդիրով։Թողունակությունը՝ 691-1036 խմ/ժ:</w:t>
            </w:r>
          </w:p>
        </w:tc>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հատ</w:t>
            </w:r>
          </w:p>
        </w:tc>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1</w:t>
            </w:r>
          </w:p>
        </w:tc>
      </w:tr>
      <w:tr w:rsidR="00C96D1D" w:rsidRPr="007E7C73" w:rsidTr="000713C3">
        <w:trPr>
          <w:trHeight w:val="315"/>
        </w:trPr>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6.2</w:t>
            </w:r>
          </w:p>
        </w:tc>
        <w:tc>
          <w:tcPr>
            <w:tcW w:w="11060" w:type="dxa"/>
            <w:hideMark/>
          </w:tcPr>
          <w:p w:rsidR="00C96D1D" w:rsidRPr="007E7C73" w:rsidRDefault="00C96D1D" w:rsidP="000713C3">
            <w:pPr>
              <w:spacing w:after="0" w:line="240" w:lineRule="auto"/>
              <w:rPr>
                <w:rFonts w:ascii="GHEA Grapalat" w:eastAsia="Times New Roman" w:hAnsi="GHEA Grapalat" w:cs="Calibri"/>
                <w:sz w:val="18"/>
                <w:szCs w:val="18"/>
              </w:rPr>
            </w:pPr>
            <w:r w:rsidRPr="007E7C73">
              <w:rPr>
                <w:rFonts w:ascii="GHEA Grapalat" w:eastAsia="Times New Roman" w:hAnsi="GHEA Grapalat" w:cs="Calibri"/>
                <w:sz w:val="18"/>
                <w:szCs w:val="18"/>
              </w:rPr>
              <w:t>Օդաքարշ պատին ամրացող 1400x1000x350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250մմ տրամագծով ներդիրով։Թողունակությունը՝ 806-1209 խմ/ժ.</w:t>
            </w:r>
          </w:p>
        </w:tc>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հատ</w:t>
            </w:r>
          </w:p>
        </w:tc>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1</w:t>
            </w:r>
          </w:p>
        </w:tc>
      </w:tr>
      <w:tr w:rsidR="00C96D1D" w:rsidRPr="007E7C73" w:rsidTr="000713C3">
        <w:trPr>
          <w:trHeight w:val="315"/>
        </w:trPr>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Calibri" w:eastAsia="Times New Roman" w:hAnsi="Calibri" w:cs="Calibri"/>
                <w:sz w:val="18"/>
                <w:szCs w:val="18"/>
              </w:rPr>
              <w:t> </w:t>
            </w:r>
          </w:p>
        </w:tc>
        <w:tc>
          <w:tcPr>
            <w:tcW w:w="11060" w:type="dxa"/>
            <w:hideMark/>
          </w:tcPr>
          <w:p w:rsidR="00C96D1D" w:rsidRPr="007E7C73" w:rsidRDefault="00C96D1D" w:rsidP="000713C3">
            <w:pPr>
              <w:spacing w:after="0" w:line="240" w:lineRule="auto"/>
              <w:rPr>
                <w:rFonts w:ascii="GHEA Grapalat" w:eastAsia="Times New Roman" w:hAnsi="GHEA Grapalat" w:cs="Calibri"/>
                <w:sz w:val="18"/>
                <w:szCs w:val="18"/>
              </w:rPr>
            </w:pPr>
            <w:r w:rsidRPr="007E7C73">
              <w:rPr>
                <w:rFonts w:ascii="GHEA Grapalat" w:eastAsia="Times New Roman" w:hAnsi="GHEA Grapalat" w:cs="Calibri"/>
                <w:sz w:val="18"/>
                <w:szCs w:val="18"/>
              </w:rPr>
              <w:t>7. ՀՈՍՔԱԳԾԱՅԻՆ ՍԱՐՔԱՎՈՐՈՒՄՆԵՐ</w:t>
            </w:r>
          </w:p>
        </w:tc>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Calibri" w:eastAsia="Times New Roman" w:hAnsi="Calibri" w:cs="Calibri"/>
                <w:sz w:val="18"/>
                <w:szCs w:val="18"/>
              </w:rPr>
              <w:t> </w:t>
            </w:r>
          </w:p>
        </w:tc>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Calibri" w:eastAsia="Times New Roman" w:hAnsi="Calibri" w:cs="Calibri"/>
                <w:sz w:val="18"/>
                <w:szCs w:val="18"/>
              </w:rPr>
              <w:t> </w:t>
            </w:r>
          </w:p>
        </w:tc>
      </w:tr>
      <w:tr w:rsidR="00C96D1D" w:rsidRPr="007E7C73" w:rsidTr="000713C3">
        <w:trPr>
          <w:trHeight w:val="315"/>
        </w:trPr>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7.1</w:t>
            </w:r>
          </w:p>
        </w:tc>
        <w:tc>
          <w:tcPr>
            <w:tcW w:w="11060" w:type="dxa"/>
            <w:hideMark/>
          </w:tcPr>
          <w:p w:rsidR="00C96D1D" w:rsidRPr="007E7C73" w:rsidRDefault="00C96D1D" w:rsidP="000713C3">
            <w:pPr>
              <w:spacing w:after="0" w:line="240" w:lineRule="auto"/>
              <w:rPr>
                <w:rFonts w:ascii="GHEA Grapalat" w:eastAsia="Times New Roman" w:hAnsi="GHEA Grapalat" w:cs="Calibri"/>
                <w:sz w:val="18"/>
                <w:szCs w:val="18"/>
              </w:rPr>
            </w:pPr>
            <w:r w:rsidRPr="007E7C73">
              <w:rPr>
                <w:rFonts w:ascii="GHEA Grapalat" w:eastAsia="Times New Roman" w:hAnsi="GHEA Grapalat" w:cs="Calibri"/>
                <w:sz w:val="18"/>
                <w:szCs w:val="18"/>
              </w:rPr>
              <w:t>Ինքնասպասարկման հոսքագծի խոհանոցային պարագաների ցուցափեղկ - Չափսերը (ԵxԼxԲ) 630x674x1244 (±100) մմ: Սեղանի մակերեսը AISI430 չժանգոտվող պողպատից։ Ունի 4 պլաստիկ բաժակ, նախատեսված գդալների, պատառաքաղների համար։ Ոտքերի բարձրությունը կարգավորվող 20 մմ-ի սահմաններում: Նմուշ նկարը կցվում է:</w:t>
            </w:r>
            <w:r w:rsidRPr="007E7C73">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հատ</w:t>
            </w:r>
          </w:p>
        </w:tc>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1</w:t>
            </w:r>
          </w:p>
        </w:tc>
      </w:tr>
      <w:tr w:rsidR="00C96D1D" w:rsidRPr="007E7C73" w:rsidTr="000713C3">
        <w:trPr>
          <w:trHeight w:val="315"/>
        </w:trPr>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7.2</w:t>
            </w:r>
          </w:p>
        </w:tc>
        <w:tc>
          <w:tcPr>
            <w:tcW w:w="11060" w:type="dxa"/>
            <w:hideMark/>
          </w:tcPr>
          <w:p w:rsidR="00C96D1D" w:rsidRPr="007E7C73" w:rsidRDefault="00C96D1D" w:rsidP="000713C3">
            <w:pPr>
              <w:spacing w:after="0" w:line="240" w:lineRule="auto"/>
              <w:rPr>
                <w:rFonts w:ascii="GHEA Grapalat" w:eastAsia="Times New Roman" w:hAnsi="GHEA Grapalat" w:cs="Calibri"/>
                <w:sz w:val="18"/>
                <w:szCs w:val="18"/>
              </w:rPr>
            </w:pPr>
            <w:r w:rsidRPr="007E7C73">
              <w:rPr>
                <w:rFonts w:ascii="GHEA Grapalat" w:eastAsia="Times New Roman" w:hAnsi="GHEA Grapalat" w:cs="Calibri"/>
                <w:sz w:val="18"/>
                <w:szCs w:val="18"/>
              </w:rPr>
              <w:t xml:space="preserve">Ինքնասպասարկման հոսքագծի սառը խորտիկների ցուցափեղկ սառնարան - Չափսերը (ԵxԼxԲ) 1120x705(1030)x1244 (±100) մմ: Բաղկացած է շրջանակից, սառեցվող սեղանից, դարակից և սառնարանային համակարգից: Սառեցվող սեղանը՝ մակերեսը՝ 0,7քմ մակերեսով, տեղադրված է շրջանակի վրա, որը երեսպատված է։ Սառեցվող սեղանի վերևի հատվածում , կանգնակների վրա տեղադրված է 0,35քմ մակերեսով դարակ։ Սառեցվող սեղանը և դարակը AISI430 չժանգոտվող պողպատից են։ Դարակն ունի մեկ 12 Վտ լուսադիոդային լամպ՝ ներկառուցված անջատիչով: Շրջանակի ներսում կա բաց ,չեզոք դարակ։Վաճառասեղանն ունի սկուտեղների ուղորդիչ (ամբողջական կտորից),ոտքերի բարձրությունը կառավարվող 20 մմ-ի սահմաններում։ Կառավարման վահանակի վրա կա կոմպրեսորի անջատիչ, թերմոստատի կառավարիչ սողնակ: Լարումը` 230 Վ: Հզորությունը՝ 0,47 կՎտ։ </w:t>
            </w:r>
            <w:r w:rsidRPr="007E7C73">
              <w:rPr>
                <w:rFonts w:ascii="GHEA Grapalat" w:eastAsia="Times New Roman" w:hAnsi="GHEA Grapalat" w:cs="Calibri"/>
                <w:sz w:val="18"/>
                <w:szCs w:val="18"/>
              </w:rPr>
              <w:lastRenderedPageBreak/>
              <w:t>Ցուցափեղկի օգտակար ծավալի օդի ջերմաստիճանը +1...+10։Համակարգում օգտագործվող սառնագենտը՝ R404A , ընհանուր զանգվածը՝ 0,27 կգ։ Հնարավոր է շահագործել շրջակա միջավայրի 12-ից 32°C ջերմաստիճանի, օդի 40-ից 70% հարաբերական խոնավության պայմաններում: Վաճառասեղանի կլիմայական դասը՝ 4-րդ։</w:t>
            </w:r>
            <w:r w:rsidRPr="007E7C73">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lastRenderedPageBreak/>
              <w:t>հատ</w:t>
            </w:r>
          </w:p>
        </w:tc>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1</w:t>
            </w:r>
          </w:p>
        </w:tc>
      </w:tr>
      <w:tr w:rsidR="00C96D1D" w:rsidRPr="007E7C73" w:rsidTr="000713C3">
        <w:trPr>
          <w:trHeight w:val="315"/>
        </w:trPr>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7.3</w:t>
            </w:r>
          </w:p>
        </w:tc>
        <w:tc>
          <w:tcPr>
            <w:tcW w:w="11060" w:type="dxa"/>
            <w:hideMark/>
          </w:tcPr>
          <w:p w:rsidR="00C96D1D" w:rsidRPr="007E7C73" w:rsidRDefault="00C96D1D" w:rsidP="000713C3">
            <w:pPr>
              <w:spacing w:after="0" w:line="240" w:lineRule="auto"/>
              <w:rPr>
                <w:rFonts w:ascii="GHEA Grapalat" w:eastAsia="Times New Roman" w:hAnsi="GHEA Grapalat" w:cs="Calibri"/>
                <w:sz w:val="18"/>
                <w:szCs w:val="18"/>
              </w:rPr>
            </w:pPr>
            <w:r w:rsidRPr="007E7C73">
              <w:rPr>
                <w:rFonts w:ascii="GHEA Grapalat" w:eastAsia="Times New Roman" w:hAnsi="GHEA Grapalat" w:cs="Calibri"/>
                <w:sz w:val="18"/>
                <w:szCs w:val="18"/>
              </w:rPr>
              <w:t>Ինքնասպասարկման հոսքագծի առաջին ճաշատեսակների վաճառասեղան (մարմիտ)։ Չափսերը (ԵxԼxԲ)1120x705(1030)x1244 (±100) մմ: Սննդի տաքացուցիչն ունի եռակցված հիմք, որին ամրացված է չժանգոտվող պողպատից երեսպատում: Հորիզոնական ծածկի վերևում՝ կանգնակների վրա, տեղադրված է 0,35 քմ մակերեսով դարակ: Հորիզոնական ծածկը և դարակը՝ AISI430 չժանգոտվող պողպատից: Դարակը ունի մեկ LED լուսային լամպ՝ 12 Վտ հզորությամբ, որի մեջ ներկառուցված է անջատիչ։ Ներքևի մակերևույթին ամրացված է կոշտ շրջանակ, որի վրա տեղադրված են երկու սալիկով սեղան: Յուրաքանչյուր սալիկ ամրացված է ձողով: Կառավարման վահանակի վրա կա երկու անջատիչ՝ սալիկների փուլային կարգավորման համար և լույսի ցուցիչներ «Ցանց» և «Շահագործում»: Սալիկի տրամագիծը 220 ± 0,5 մմ։ Աշխատանքային մակերեսը մինչև 400 C տաքացման ժամանակը չծանրաբեռնված վիճակում՝ 20 րոպե։ Նոմինալ լարումը` 230 Վ։ Հզորությունը` 2.5կՎտ։ Վաճառասեղանն ունի սկուտեղների ուղորդիչ (ամբողջական կտորից), ոտքերի բարձրությունը կարգավորվող 20 մմ-ի սահմաններում։</w:t>
            </w:r>
          </w:p>
        </w:tc>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հատ</w:t>
            </w:r>
          </w:p>
        </w:tc>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1</w:t>
            </w:r>
          </w:p>
        </w:tc>
      </w:tr>
      <w:tr w:rsidR="00C96D1D" w:rsidRPr="007E7C73" w:rsidTr="000713C3">
        <w:trPr>
          <w:trHeight w:val="315"/>
        </w:trPr>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7.4</w:t>
            </w:r>
          </w:p>
        </w:tc>
        <w:tc>
          <w:tcPr>
            <w:tcW w:w="11060" w:type="dxa"/>
            <w:hideMark/>
          </w:tcPr>
          <w:p w:rsidR="00C96D1D" w:rsidRPr="007E7C73" w:rsidRDefault="00C96D1D" w:rsidP="000713C3">
            <w:pPr>
              <w:spacing w:after="0" w:line="240" w:lineRule="auto"/>
              <w:rPr>
                <w:rFonts w:ascii="GHEA Grapalat" w:eastAsia="Times New Roman" w:hAnsi="GHEA Grapalat" w:cs="Calibri"/>
                <w:sz w:val="18"/>
                <w:szCs w:val="18"/>
              </w:rPr>
            </w:pPr>
            <w:r w:rsidRPr="007E7C73">
              <w:rPr>
                <w:rFonts w:ascii="GHEA Grapalat" w:eastAsia="Times New Roman" w:hAnsi="GHEA Grapalat" w:cs="Calibri"/>
                <w:sz w:val="18"/>
                <w:szCs w:val="18"/>
              </w:rPr>
              <w:t>Ինքնասպասարկման հոսքագծի երկրորդ ճաշատեսակների ցուցափեղկ (մարմիտ) - Չափսերը (ԵxԼxԲ)1120x705(1030)x1484 (±100) մմ: Վաճառասեղանն ունի եռակցված հիմք, որին ամրացված է չժանգոտվող պողպատից երեսպատում:Երեսպատման վրա տեղադրված է ավազան՝ 960x510x239 մմ չափսերով ավազան։ Ավազանը ծածկված է AISI430 չժանգոտվող պողպատից թիթեղով, գաստրոնորմ տարաների համար նախատեսված անցքերով։ Թիթեղին կանգնակներով ամրացված են երկու դարակ։Դարակներն ունեն մեկ LED լուսային լամպ՝ 12 Վտ հզորությամբ, որի մեջ ներկառուցված է անջատիչ։ Գաստրոնորմ տարաների տաքացվում են «ոչ խոնավ» տաք օդով։ Ջերմաստիճանի սահուն կարգավորում 30-ից մինչև 80 C. Մինչև աշխատանքային ջերմաստիճան տաքացման ժամանակը 20 րոպե։ Տաքացվում է 3 ջերմային էլեմենտներով։ Լարումը` 230 Վ։ Նոմինալ հզորությունը մինչև 1.5 կՎտ։Կառավարման վահանակի վրա կա երկու լույսի ցուցիչներ՝ «Ցանց» և «Շահագործում», ջերմակառավարիչ՝ ավազանում ջերմաստիճանը ընտրելու և պահպանելու համար։ Վաճառասեղանն ունի սկուտեղների ուղորդիչ (ամբողջական կտորից),ոտքերի բարձրությունը կառավարվող 20 մմ-ի սահմաններում, ինչպես նաև բռնակներով գաստրոնորմ տարաներ՝ GN1/1x150 - 1 հատ, GN1/2x150 - 2 հատ, GN1/3x150 - 3 հատ:</w:t>
            </w:r>
            <w:r w:rsidRPr="007E7C73">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հատ</w:t>
            </w:r>
          </w:p>
        </w:tc>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1</w:t>
            </w:r>
          </w:p>
        </w:tc>
      </w:tr>
      <w:tr w:rsidR="00C96D1D" w:rsidRPr="007E7C73" w:rsidTr="000713C3">
        <w:trPr>
          <w:trHeight w:val="315"/>
        </w:trPr>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Calibri" w:eastAsia="Times New Roman" w:hAnsi="Calibri" w:cs="Calibri"/>
                <w:sz w:val="18"/>
                <w:szCs w:val="18"/>
              </w:rPr>
              <w:t> </w:t>
            </w:r>
          </w:p>
        </w:tc>
        <w:tc>
          <w:tcPr>
            <w:tcW w:w="11060" w:type="dxa"/>
            <w:hideMark/>
          </w:tcPr>
          <w:p w:rsidR="00C96D1D" w:rsidRPr="007E7C73" w:rsidRDefault="00C96D1D" w:rsidP="000713C3">
            <w:pPr>
              <w:spacing w:after="0" w:line="240" w:lineRule="auto"/>
              <w:rPr>
                <w:rFonts w:ascii="GHEA Grapalat" w:eastAsia="Times New Roman" w:hAnsi="GHEA Grapalat" w:cs="Calibri"/>
                <w:sz w:val="18"/>
                <w:szCs w:val="18"/>
              </w:rPr>
            </w:pPr>
            <w:r w:rsidRPr="007E7C73">
              <w:rPr>
                <w:rFonts w:ascii="GHEA Grapalat" w:eastAsia="Times New Roman" w:hAnsi="GHEA Grapalat" w:cs="Calibri"/>
                <w:sz w:val="18"/>
                <w:szCs w:val="18"/>
              </w:rPr>
              <w:t>8. ԿԱՀՈՒՅՔ</w:t>
            </w:r>
          </w:p>
        </w:tc>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Calibri" w:eastAsia="Times New Roman" w:hAnsi="Calibri" w:cs="Calibri"/>
                <w:sz w:val="18"/>
                <w:szCs w:val="18"/>
              </w:rPr>
              <w:t> </w:t>
            </w:r>
          </w:p>
        </w:tc>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Calibri" w:eastAsia="Times New Roman" w:hAnsi="Calibri" w:cs="Calibri"/>
                <w:sz w:val="18"/>
                <w:szCs w:val="18"/>
              </w:rPr>
              <w:t> </w:t>
            </w:r>
          </w:p>
        </w:tc>
      </w:tr>
      <w:tr w:rsidR="00C96D1D" w:rsidRPr="007E7C73" w:rsidTr="000713C3">
        <w:trPr>
          <w:trHeight w:val="315"/>
        </w:trPr>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8.1</w:t>
            </w:r>
          </w:p>
        </w:tc>
        <w:tc>
          <w:tcPr>
            <w:tcW w:w="11060" w:type="dxa"/>
            <w:hideMark/>
          </w:tcPr>
          <w:p w:rsidR="00C96D1D" w:rsidRPr="007E7C73" w:rsidRDefault="00C96D1D" w:rsidP="000713C3">
            <w:pPr>
              <w:spacing w:after="0" w:line="240" w:lineRule="auto"/>
              <w:rPr>
                <w:rFonts w:ascii="GHEA Grapalat" w:eastAsia="Times New Roman" w:hAnsi="GHEA Grapalat" w:cs="Calibri"/>
                <w:sz w:val="18"/>
                <w:szCs w:val="18"/>
              </w:rPr>
            </w:pPr>
            <w:r w:rsidRPr="007E7C73">
              <w:rPr>
                <w:rFonts w:ascii="GHEA Grapalat" w:eastAsia="Times New Roman" w:hAnsi="GHEA Grapalat" w:cs="Calibri"/>
                <w:sz w:val="18"/>
                <w:szCs w:val="18"/>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հատ</w:t>
            </w:r>
          </w:p>
        </w:tc>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28</w:t>
            </w:r>
          </w:p>
        </w:tc>
      </w:tr>
      <w:tr w:rsidR="00C96D1D" w:rsidRPr="007E7C73" w:rsidTr="000713C3">
        <w:trPr>
          <w:trHeight w:val="315"/>
        </w:trPr>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8.2</w:t>
            </w:r>
          </w:p>
        </w:tc>
        <w:tc>
          <w:tcPr>
            <w:tcW w:w="11060" w:type="dxa"/>
            <w:hideMark/>
          </w:tcPr>
          <w:p w:rsidR="00C96D1D" w:rsidRPr="007E7C73" w:rsidRDefault="00C96D1D" w:rsidP="000713C3">
            <w:pPr>
              <w:spacing w:after="0" w:line="240" w:lineRule="auto"/>
              <w:rPr>
                <w:rFonts w:ascii="GHEA Grapalat" w:eastAsia="Times New Roman" w:hAnsi="GHEA Grapalat" w:cs="Calibri"/>
                <w:sz w:val="18"/>
                <w:szCs w:val="18"/>
              </w:rPr>
            </w:pPr>
            <w:r w:rsidRPr="007E7C73">
              <w:rPr>
                <w:rFonts w:ascii="GHEA Grapalat" w:eastAsia="Times New Roman" w:hAnsi="GHEA Grapalat" w:cs="Calibri"/>
                <w:sz w:val="18"/>
                <w:szCs w:val="18"/>
              </w:rPr>
              <w:t xml:space="preserve">Սեղաններ 4 տեղանոց - Սեղաններ ճաշարանի, առաջնային հումքից, չափսերը՝ 800մմ X 800մմ (ԵxԼ), բարձրությունը 730մմ, լամինատից, փայլուն մակերեսով` քառակուսի: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w:t>
            </w:r>
            <w:r w:rsidRPr="007E7C73">
              <w:rPr>
                <w:rFonts w:ascii="GHEA Grapalat" w:eastAsia="Times New Roman" w:hAnsi="GHEA Grapalat" w:cs="Calibri"/>
                <w:sz w:val="18"/>
                <w:szCs w:val="18"/>
              </w:rPr>
              <w:lastRenderedPageBreak/>
              <w:t>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8 պտուտակներով:</w:t>
            </w:r>
          </w:p>
        </w:tc>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lastRenderedPageBreak/>
              <w:t>հատ</w:t>
            </w:r>
          </w:p>
        </w:tc>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7</w:t>
            </w:r>
          </w:p>
        </w:tc>
      </w:tr>
      <w:tr w:rsidR="00C96D1D" w:rsidRPr="007E7C73" w:rsidTr="000713C3">
        <w:trPr>
          <w:trHeight w:val="315"/>
        </w:trPr>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8.3</w:t>
            </w:r>
          </w:p>
        </w:tc>
        <w:tc>
          <w:tcPr>
            <w:tcW w:w="11060" w:type="dxa"/>
            <w:hideMark/>
          </w:tcPr>
          <w:p w:rsidR="00C96D1D" w:rsidRPr="007E7C73" w:rsidRDefault="00C96D1D" w:rsidP="000713C3">
            <w:pPr>
              <w:spacing w:after="0" w:line="240" w:lineRule="auto"/>
              <w:rPr>
                <w:rFonts w:ascii="GHEA Grapalat" w:eastAsia="Times New Roman" w:hAnsi="GHEA Grapalat" w:cs="Calibri"/>
                <w:sz w:val="18"/>
                <w:szCs w:val="18"/>
              </w:rPr>
            </w:pPr>
            <w:r w:rsidRPr="007E7C73">
              <w:rPr>
                <w:rFonts w:ascii="GHEA Grapalat" w:eastAsia="Times New Roman" w:hAnsi="GHEA Grapalat" w:cs="Calibri"/>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7E7C73">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հատ</w:t>
            </w:r>
          </w:p>
        </w:tc>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210</w:t>
            </w:r>
          </w:p>
        </w:tc>
      </w:tr>
      <w:tr w:rsidR="00C96D1D" w:rsidRPr="007E7C73" w:rsidTr="000713C3">
        <w:trPr>
          <w:trHeight w:val="315"/>
        </w:trPr>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Calibri" w:eastAsia="Times New Roman" w:hAnsi="Calibri" w:cs="Calibri"/>
                <w:sz w:val="18"/>
                <w:szCs w:val="18"/>
              </w:rPr>
              <w:t> </w:t>
            </w:r>
          </w:p>
        </w:tc>
        <w:tc>
          <w:tcPr>
            <w:tcW w:w="11060" w:type="dxa"/>
            <w:hideMark/>
          </w:tcPr>
          <w:p w:rsidR="00C96D1D" w:rsidRPr="007E7C73" w:rsidRDefault="00C96D1D" w:rsidP="000713C3">
            <w:pPr>
              <w:spacing w:after="0" w:line="240" w:lineRule="auto"/>
              <w:rPr>
                <w:rFonts w:ascii="GHEA Grapalat" w:eastAsia="Times New Roman" w:hAnsi="GHEA Grapalat" w:cs="Calibri"/>
                <w:sz w:val="18"/>
                <w:szCs w:val="18"/>
              </w:rPr>
            </w:pPr>
            <w:r w:rsidRPr="007E7C73">
              <w:rPr>
                <w:rFonts w:ascii="GHEA Grapalat" w:eastAsia="Times New Roman" w:hAnsi="GHEA Grapalat" w:cs="Calibri"/>
                <w:sz w:val="18"/>
                <w:szCs w:val="18"/>
              </w:rPr>
              <w:t>9. ԽՈՀԱՆՈՑԱՅԻՆ ՊԱՐԱԳԱՆԵՐ</w:t>
            </w:r>
          </w:p>
        </w:tc>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Calibri" w:eastAsia="Times New Roman" w:hAnsi="Calibri" w:cs="Calibri"/>
                <w:sz w:val="18"/>
                <w:szCs w:val="18"/>
              </w:rPr>
              <w:t> </w:t>
            </w:r>
          </w:p>
        </w:tc>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Calibri" w:eastAsia="Times New Roman" w:hAnsi="Calibri" w:cs="Calibri"/>
                <w:sz w:val="18"/>
                <w:szCs w:val="18"/>
              </w:rPr>
              <w:t> </w:t>
            </w:r>
          </w:p>
        </w:tc>
      </w:tr>
      <w:tr w:rsidR="00C96D1D" w:rsidRPr="007E7C73" w:rsidTr="000713C3">
        <w:trPr>
          <w:trHeight w:val="315"/>
        </w:trPr>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9.1</w:t>
            </w:r>
          </w:p>
        </w:tc>
        <w:tc>
          <w:tcPr>
            <w:tcW w:w="11060" w:type="dxa"/>
            <w:hideMark/>
          </w:tcPr>
          <w:p w:rsidR="00C96D1D" w:rsidRPr="007E7C73" w:rsidRDefault="00C96D1D" w:rsidP="000713C3">
            <w:pPr>
              <w:spacing w:after="0" w:line="240" w:lineRule="auto"/>
              <w:rPr>
                <w:rFonts w:ascii="GHEA Grapalat" w:eastAsia="Times New Roman" w:hAnsi="GHEA Grapalat" w:cs="Calibri"/>
                <w:sz w:val="18"/>
                <w:szCs w:val="18"/>
              </w:rPr>
            </w:pPr>
            <w:r w:rsidRPr="007E7C73">
              <w:rPr>
                <w:rFonts w:ascii="GHEA Grapalat" w:eastAsia="Times New Roman" w:hAnsi="GHEA Grapalat" w:cs="Calibri"/>
                <w:sz w:val="18"/>
                <w:szCs w:val="18"/>
              </w:rPr>
              <w:t>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Ապրանքի վրա մակնշված (ոչ սասնձային տարբերակով) լինի օգտագործված նյութը:</w:t>
            </w:r>
          </w:p>
        </w:tc>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հատ</w:t>
            </w:r>
          </w:p>
        </w:tc>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250</w:t>
            </w:r>
          </w:p>
        </w:tc>
      </w:tr>
      <w:tr w:rsidR="00C96D1D" w:rsidRPr="007E7C73" w:rsidTr="000713C3">
        <w:trPr>
          <w:trHeight w:val="315"/>
        </w:trPr>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9.2</w:t>
            </w:r>
          </w:p>
        </w:tc>
        <w:tc>
          <w:tcPr>
            <w:tcW w:w="11060" w:type="dxa"/>
            <w:hideMark/>
          </w:tcPr>
          <w:p w:rsidR="00C96D1D" w:rsidRPr="007E7C73" w:rsidRDefault="00C96D1D" w:rsidP="000713C3">
            <w:pPr>
              <w:spacing w:after="0" w:line="240" w:lineRule="auto"/>
              <w:rPr>
                <w:rFonts w:ascii="GHEA Grapalat" w:eastAsia="Times New Roman" w:hAnsi="GHEA Grapalat" w:cs="Calibri"/>
                <w:sz w:val="18"/>
                <w:szCs w:val="18"/>
              </w:rPr>
            </w:pPr>
            <w:r w:rsidRPr="007E7C73">
              <w:rPr>
                <w:rFonts w:ascii="GHEA Grapalat" w:eastAsia="Times New Roman" w:hAnsi="GHEA Grapalat" w:cs="Calibri"/>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 Ապրանքի վրա մակնշված (ոչ սասնձային տարբերակով) լինի օգտագործված նյութը:</w:t>
            </w:r>
          </w:p>
        </w:tc>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հատ</w:t>
            </w:r>
          </w:p>
        </w:tc>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250</w:t>
            </w:r>
          </w:p>
        </w:tc>
      </w:tr>
      <w:tr w:rsidR="00C96D1D" w:rsidRPr="007E7C73" w:rsidTr="000713C3">
        <w:trPr>
          <w:trHeight w:val="315"/>
        </w:trPr>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9.3</w:t>
            </w:r>
          </w:p>
        </w:tc>
        <w:tc>
          <w:tcPr>
            <w:tcW w:w="11060" w:type="dxa"/>
            <w:hideMark/>
          </w:tcPr>
          <w:p w:rsidR="00C96D1D" w:rsidRPr="007E7C73" w:rsidRDefault="00C96D1D" w:rsidP="000713C3">
            <w:pPr>
              <w:spacing w:after="0" w:line="240" w:lineRule="auto"/>
              <w:rPr>
                <w:rFonts w:ascii="GHEA Grapalat" w:eastAsia="Times New Roman" w:hAnsi="GHEA Grapalat" w:cs="Calibri"/>
                <w:sz w:val="18"/>
                <w:szCs w:val="18"/>
              </w:rPr>
            </w:pPr>
            <w:r w:rsidRPr="007E7C73">
              <w:rPr>
                <w:rFonts w:ascii="GHEA Grapalat" w:eastAsia="Times New Roman" w:hAnsi="GHEA Grapalat" w:cs="Calibri"/>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7E7C73">
              <w:rPr>
                <w:rFonts w:ascii="GHEA Grapalat" w:eastAsia="Times New Roman" w:hAnsi="GHEA Grapalat" w:cs="Calibri"/>
                <w:sz w:val="18"/>
                <w:szCs w:val="18"/>
              </w:rPr>
              <w:br/>
              <w:t>Ապրանքը պետք է ունենա արտադրողի մակնշում:</w:t>
            </w:r>
          </w:p>
        </w:tc>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հատ</w:t>
            </w:r>
          </w:p>
        </w:tc>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250</w:t>
            </w:r>
          </w:p>
        </w:tc>
      </w:tr>
      <w:tr w:rsidR="00C96D1D" w:rsidRPr="007E7C73" w:rsidTr="000713C3">
        <w:trPr>
          <w:trHeight w:val="315"/>
        </w:trPr>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9.4</w:t>
            </w:r>
          </w:p>
        </w:tc>
        <w:tc>
          <w:tcPr>
            <w:tcW w:w="11060" w:type="dxa"/>
            <w:hideMark/>
          </w:tcPr>
          <w:p w:rsidR="00C96D1D" w:rsidRPr="007E7C73" w:rsidRDefault="00C96D1D" w:rsidP="000713C3">
            <w:pPr>
              <w:spacing w:after="0" w:line="240" w:lineRule="auto"/>
              <w:rPr>
                <w:rFonts w:ascii="GHEA Grapalat" w:eastAsia="Times New Roman" w:hAnsi="GHEA Grapalat" w:cs="Calibri"/>
                <w:sz w:val="18"/>
                <w:szCs w:val="18"/>
              </w:rPr>
            </w:pPr>
            <w:r w:rsidRPr="007E7C73">
              <w:rPr>
                <w:rFonts w:ascii="GHEA Grapalat" w:eastAsia="Times New Roman" w:hAnsi="GHEA Grapalat" w:cs="Calibri"/>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7E7C73">
              <w:rPr>
                <w:rFonts w:ascii="GHEA Grapalat" w:eastAsia="Times New Roman" w:hAnsi="GHEA Grapalat" w:cs="Calibri"/>
                <w:sz w:val="18"/>
                <w:szCs w:val="18"/>
              </w:rPr>
              <w:br/>
              <w:t>Ապրանքը պետք է ունենա արտադրողի մակնշում:</w:t>
            </w:r>
          </w:p>
        </w:tc>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հատ</w:t>
            </w:r>
          </w:p>
        </w:tc>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250</w:t>
            </w:r>
          </w:p>
        </w:tc>
      </w:tr>
      <w:tr w:rsidR="00C96D1D" w:rsidRPr="007E7C73" w:rsidTr="000713C3">
        <w:trPr>
          <w:trHeight w:val="315"/>
        </w:trPr>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9.5</w:t>
            </w:r>
          </w:p>
        </w:tc>
        <w:tc>
          <w:tcPr>
            <w:tcW w:w="11060" w:type="dxa"/>
            <w:hideMark/>
          </w:tcPr>
          <w:p w:rsidR="00C96D1D" w:rsidRPr="007E7C73" w:rsidRDefault="00C96D1D" w:rsidP="000713C3">
            <w:pPr>
              <w:spacing w:after="0" w:line="240" w:lineRule="auto"/>
              <w:rPr>
                <w:rFonts w:ascii="GHEA Grapalat" w:eastAsia="Times New Roman" w:hAnsi="GHEA Grapalat" w:cs="Calibri"/>
                <w:sz w:val="18"/>
                <w:szCs w:val="18"/>
              </w:rPr>
            </w:pPr>
            <w:r w:rsidRPr="007E7C73">
              <w:rPr>
                <w:rFonts w:ascii="GHEA Grapalat" w:eastAsia="Times New Roman" w:hAnsi="GHEA Grapalat" w:cs="Calibri"/>
                <w:sz w:val="18"/>
                <w:szCs w:val="18"/>
              </w:rPr>
              <w:t>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 Ապրանքը պետք է ունենա արտադրողի մակնշում:</w:t>
            </w:r>
          </w:p>
        </w:tc>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հատ</w:t>
            </w:r>
          </w:p>
        </w:tc>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250</w:t>
            </w:r>
          </w:p>
        </w:tc>
      </w:tr>
      <w:tr w:rsidR="00C96D1D" w:rsidRPr="007E7C73" w:rsidTr="000713C3">
        <w:trPr>
          <w:trHeight w:val="315"/>
        </w:trPr>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9.6</w:t>
            </w:r>
          </w:p>
        </w:tc>
        <w:tc>
          <w:tcPr>
            <w:tcW w:w="11060" w:type="dxa"/>
            <w:hideMark/>
          </w:tcPr>
          <w:p w:rsidR="00C96D1D" w:rsidRPr="007E7C73" w:rsidRDefault="00C96D1D" w:rsidP="000713C3">
            <w:pPr>
              <w:spacing w:after="0" w:line="240" w:lineRule="auto"/>
              <w:rPr>
                <w:rFonts w:ascii="GHEA Grapalat" w:eastAsia="Times New Roman" w:hAnsi="GHEA Grapalat" w:cs="Calibri"/>
                <w:sz w:val="18"/>
                <w:szCs w:val="18"/>
              </w:rPr>
            </w:pPr>
            <w:r w:rsidRPr="007E7C73">
              <w:rPr>
                <w:rFonts w:ascii="GHEA Grapalat" w:eastAsia="Times New Roman" w:hAnsi="GHEA Grapalat" w:cs="Calibri"/>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հատ</w:t>
            </w:r>
          </w:p>
        </w:tc>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3</w:t>
            </w:r>
          </w:p>
        </w:tc>
      </w:tr>
      <w:tr w:rsidR="00C96D1D" w:rsidRPr="007E7C73" w:rsidTr="000713C3">
        <w:trPr>
          <w:trHeight w:val="315"/>
        </w:trPr>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9.7</w:t>
            </w:r>
          </w:p>
        </w:tc>
        <w:tc>
          <w:tcPr>
            <w:tcW w:w="11060" w:type="dxa"/>
            <w:hideMark/>
          </w:tcPr>
          <w:p w:rsidR="00C96D1D" w:rsidRPr="007E7C73" w:rsidRDefault="00C96D1D" w:rsidP="000713C3">
            <w:pPr>
              <w:spacing w:after="0" w:line="240" w:lineRule="auto"/>
              <w:rPr>
                <w:rFonts w:ascii="GHEA Grapalat" w:eastAsia="Times New Roman" w:hAnsi="GHEA Grapalat" w:cs="Calibri"/>
                <w:sz w:val="18"/>
                <w:szCs w:val="18"/>
              </w:rPr>
            </w:pPr>
            <w:r w:rsidRPr="007E7C73">
              <w:rPr>
                <w:rFonts w:ascii="GHEA Grapalat" w:eastAsia="Times New Roman" w:hAnsi="GHEA Grapalat" w:cs="Calibri"/>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հատ</w:t>
            </w:r>
          </w:p>
        </w:tc>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3</w:t>
            </w:r>
          </w:p>
        </w:tc>
      </w:tr>
      <w:tr w:rsidR="00C96D1D" w:rsidRPr="007E7C73" w:rsidTr="000713C3">
        <w:trPr>
          <w:trHeight w:val="315"/>
        </w:trPr>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9.8</w:t>
            </w:r>
          </w:p>
        </w:tc>
        <w:tc>
          <w:tcPr>
            <w:tcW w:w="11060" w:type="dxa"/>
            <w:hideMark/>
          </w:tcPr>
          <w:p w:rsidR="00C96D1D" w:rsidRPr="007E7C73" w:rsidRDefault="00C96D1D" w:rsidP="000713C3">
            <w:pPr>
              <w:spacing w:after="0" w:line="240" w:lineRule="auto"/>
              <w:rPr>
                <w:rFonts w:ascii="GHEA Grapalat" w:eastAsia="Times New Roman" w:hAnsi="GHEA Grapalat" w:cs="Calibri"/>
                <w:sz w:val="18"/>
                <w:szCs w:val="18"/>
              </w:rPr>
            </w:pPr>
            <w:r w:rsidRPr="007E7C73">
              <w:rPr>
                <w:rFonts w:ascii="GHEA Grapalat" w:eastAsia="Times New Roman" w:hAnsi="GHEA Grapalat" w:cs="Calibri"/>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հատ</w:t>
            </w:r>
          </w:p>
        </w:tc>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4</w:t>
            </w:r>
          </w:p>
        </w:tc>
      </w:tr>
      <w:tr w:rsidR="00C96D1D" w:rsidRPr="007E7C73" w:rsidTr="000713C3">
        <w:trPr>
          <w:trHeight w:val="315"/>
        </w:trPr>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9.9</w:t>
            </w:r>
          </w:p>
        </w:tc>
        <w:tc>
          <w:tcPr>
            <w:tcW w:w="11060" w:type="dxa"/>
            <w:hideMark/>
          </w:tcPr>
          <w:p w:rsidR="00C96D1D" w:rsidRPr="007E7C73" w:rsidRDefault="00C96D1D" w:rsidP="000713C3">
            <w:pPr>
              <w:spacing w:after="0" w:line="240" w:lineRule="auto"/>
              <w:rPr>
                <w:rFonts w:ascii="GHEA Grapalat" w:eastAsia="Times New Roman" w:hAnsi="GHEA Grapalat" w:cs="Calibri"/>
                <w:sz w:val="18"/>
                <w:szCs w:val="18"/>
              </w:rPr>
            </w:pPr>
            <w:r w:rsidRPr="007E7C73">
              <w:rPr>
                <w:rFonts w:ascii="GHEA Grapalat" w:eastAsia="Times New Roman" w:hAnsi="GHEA Grapalat" w:cs="Calibri"/>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հատ</w:t>
            </w:r>
          </w:p>
        </w:tc>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4</w:t>
            </w:r>
          </w:p>
        </w:tc>
      </w:tr>
      <w:tr w:rsidR="00C96D1D" w:rsidRPr="007E7C73" w:rsidTr="000713C3">
        <w:trPr>
          <w:trHeight w:val="315"/>
        </w:trPr>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9.10</w:t>
            </w:r>
          </w:p>
        </w:tc>
        <w:tc>
          <w:tcPr>
            <w:tcW w:w="11060" w:type="dxa"/>
            <w:hideMark/>
          </w:tcPr>
          <w:p w:rsidR="00C96D1D" w:rsidRPr="007E7C73" w:rsidRDefault="00C96D1D" w:rsidP="000713C3">
            <w:pPr>
              <w:spacing w:after="0" w:line="240" w:lineRule="auto"/>
              <w:rPr>
                <w:rFonts w:ascii="GHEA Grapalat" w:eastAsia="Times New Roman" w:hAnsi="GHEA Grapalat" w:cs="Calibri"/>
                <w:sz w:val="18"/>
                <w:szCs w:val="18"/>
              </w:rPr>
            </w:pPr>
            <w:r w:rsidRPr="007E7C73">
              <w:rPr>
                <w:rFonts w:ascii="GHEA Grapalat" w:eastAsia="Times New Roman" w:hAnsi="GHEA Grapalat" w:cs="Calibri"/>
                <w:sz w:val="18"/>
                <w:szCs w:val="18"/>
              </w:rPr>
              <w:t xml:space="preserve">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w:t>
            </w:r>
            <w:r w:rsidRPr="007E7C73">
              <w:rPr>
                <w:rFonts w:ascii="GHEA Grapalat" w:eastAsia="Times New Roman" w:hAnsi="GHEA Grapalat" w:cs="Calibri"/>
                <w:sz w:val="18"/>
                <w:szCs w:val="18"/>
              </w:rPr>
              <w:lastRenderedPageBreak/>
              <w:t>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lastRenderedPageBreak/>
              <w:t>հատ</w:t>
            </w:r>
          </w:p>
        </w:tc>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2</w:t>
            </w:r>
          </w:p>
        </w:tc>
      </w:tr>
      <w:tr w:rsidR="00C96D1D" w:rsidRPr="007E7C73" w:rsidTr="000713C3">
        <w:trPr>
          <w:trHeight w:val="315"/>
        </w:trPr>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9.11</w:t>
            </w:r>
          </w:p>
        </w:tc>
        <w:tc>
          <w:tcPr>
            <w:tcW w:w="11060" w:type="dxa"/>
            <w:hideMark/>
          </w:tcPr>
          <w:p w:rsidR="00C96D1D" w:rsidRPr="007E7C73" w:rsidRDefault="00C96D1D" w:rsidP="000713C3">
            <w:pPr>
              <w:spacing w:after="0" w:line="240" w:lineRule="auto"/>
              <w:rPr>
                <w:rFonts w:ascii="GHEA Grapalat" w:eastAsia="Times New Roman" w:hAnsi="GHEA Grapalat" w:cs="Calibri"/>
                <w:sz w:val="18"/>
                <w:szCs w:val="18"/>
              </w:rPr>
            </w:pPr>
            <w:r w:rsidRPr="007E7C73">
              <w:rPr>
                <w:rFonts w:ascii="GHEA Grapalat" w:eastAsia="Times New Roman" w:hAnsi="GHEA Grapalat" w:cs="Calibri"/>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հատ</w:t>
            </w:r>
          </w:p>
        </w:tc>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5</w:t>
            </w:r>
          </w:p>
        </w:tc>
      </w:tr>
      <w:tr w:rsidR="00C96D1D" w:rsidRPr="007E7C73" w:rsidTr="000713C3">
        <w:trPr>
          <w:trHeight w:val="315"/>
        </w:trPr>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9.12</w:t>
            </w:r>
          </w:p>
        </w:tc>
        <w:tc>
          <w:tcPr>
            <w:tcW w:w="11060" w:type="dxa"/>
            <w:hideMark/>
          </w:tcPr>
          <w:p w:rsidR="00C96D1D" w:rsidRPr="007E7C73" w:rsidRDefault="00C96D1D" w:rsidP="000713C3">
            <w:pPr>
              <w:spacing w:after="0" w:line="240" w:lineRule="auto"/>
              <w:rPr>
                <w:rFonts w:ascii="GHEA Grapalat" w:eastAsia="Times New Roman" w:hAnsi="GHEA Grapalat" w:cs="Calibri"/>
                <w:sz w:val="18"/>
                <w:szCs w:val="18"/>
              </w:rPr>
            </w:pPr>
            <w:r w:rsidRPr="007E7C73">
              <w:rPr>
                <w:rFonts w:ascii="GHEA Grapalat" w:eastAsia="Times New Roman" w:hAnsi="GHEA Grapalat" w:cs="Calibri"/>
                <w:sz w:val="18"/>
                <w:szCs w:val="18"/>
              </w:rPr>
              <w:t>Թասեր 5լ - սննդային չժանգոտվող պողպատից՝ առնվազն AISI -304, ԳՕՍՏ 27002-86 և ԳՕՍՏ 27002-2020-ի չափորոշիչներին համապատասխան։</w:t>
            </w:r>
          </w:p>
        </w:tc>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հատ</w:t>
            </w:r>
          </w:p>
        </w:tc>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5</w:t>
            </w:r>
          </w:p>
        </w:tc>
      </w:tr>
      <w:tr w:rsidR="00C96D1D" w:rsidRPr="007E7C73" w:rsidTr="000713C3">
        <w:trPr>
          <w:trHeight w:val="315"/>
        </w:trPr>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9.13</w:t>
            </w:r>
          </w:p>
        </w:tc>
        <w:tc>
          <w:tcPr>
            <w:tcW w:w="11060" w:type="dxa"/>
            <w:hideMark/>
          </w:tcPr>
          <w:p w:rsidR="00C96D1D" w:rsidRPr="007E7C73" w:rsidRDefault="00C96D1D" w:rsidP="000713C3">
            <w:pPr>
              <w:spacing w:after="0" w:line="240" w:lineRule="auto"/>
              <w:rPr>
                <w:rFonts w:ascii="GHEA Grapalat" w:eastAsia="Times New Roman" w:hAnsi="GHEA Grapalat" w:cs="Calibri"/>
                <w:sz w:val="18"/>
                <w:szCs w:val="18"/>
              </w:rPr>
            </w:pPr>
            <w:r w:rsidRPr="007E7C73">
              <w:rPr>
                <w:rFonts w:ascii="GHEA Grapalat" w:eastAsia="Times New Roman" w:hAnsi="GHEA Grapalat" w:cs="Calibri"/>
                <w:sz w:val="18"/>
                <w:szCs w:val="18"/>
              </w:rPr>
              <w:t>Թասեր 10լ - սննդային չժանգոտվող պողպատից՝ առնվազն AISI -304,ԳՕՍՏ 27002-86 և ԳՕՍՏ 27002-2020-ի չափորոշիչներին համապատասխան։</w:t>
            </w:r>
          </w:p>
        </w:tc>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հատ</w:t>
            </w:r>
          </w:p>
        </w:tc>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5</w:t>
            </w:r>
          </w:p>
        </w:tc>
      </w:tr>
      <w:tr w:rsidR="00C96D1D" w:rsidRPr="007E7C73" w:rsidTr="000713C3">
        <w:trPr>
          <w:trHeight w:val="315"/>
        </w:trPr>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9.14</w:t>
            </w:r>
          </w:p>
        </w:tc>
        <w:tc>
          <w:tcPr>
            <w:tcW w:w="11060" w:type="dxa"/>
            <w:hideMark/>
          </w:tcPr>
          <w:p w:rsidR="00C96D1D" w:rsidRPr="007E7C73" w:rsidRDefault="00C96D1D" w:rsidP="000713C3">
            <w:pPr>
              <w:spacing w:after="0" w:line="240" w:lineRule="auto"/>
              <w:rPr>
                <w:rFonts w:ascii="GHEA Grapalat" w:eastAsia="Times New Roman" w:hAnsi="GHEA Grapalat" w:cs="Calibri"/>
                <w:sz w:val="18"/>
                <w:szCs w:val="18"/>
              </w:rPr>
            </w:pPr>
            <w:r w:rsidRPr="007E7C73">
              <w:rPr>
                <w:rFonts w:ascii="GHEA Grapalat" w:eastAsia="Times New Roman" w:hAnsi="GHEA Grapalat" w:cs="Calibri"/>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հատ</w:t>
            </w:r>
          </w:p>
        </w:tc>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2</w:t>
            </w:r>
          </w:p>
        </w:tc>
      </w:tr>
      <w:tr w:rsidR="00C96D1D" w:rsidRPr="007E7C73" w:rsidTr="000713C3">
        <w:trPr>
          <w:trHeight w:val="315"/>
        </w:trPr>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9.15</w:t>
            </w:r>
          </w:p>
        </w:tc>
        <w:tc>
          <w:tcPr>
            <w:tcW w:w="11060" w:type="dxa"/>
            <w:hideMark/>
          </w:tcPr>
          <w:p w:rsidR="00C96D1D" w:rsidRPr="007E7C73" w:rsidRDefault="00C96D1D" w:rsidP="000713C3">
            <w:pPr>
              <w:spacing w:after="0" w:line="240" w:lineRule="auto"/>
              <w:rPr>
                <w:rFonts w:ascii="GHEA Grapalat" w:eastAsia="Times New Roman" w:hAnsi="GHEA Grapalat" w:cs="Calibri"/>
                <w:sz w:val="18"/>
                <w:szCs w:val="18"/>
              </w:rPr>
            </w:pPr>
            <w:r w:rsidRPr="007E7C73">
              <w:rPr>
                <w:rFonts w:ascii="GHEA Grapalat" w:eastAsia="Times New Roman" w:hAnsi="GHEA Grapalat" w:cs="Calibri"/>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հատ</w:t>
            </w:r>
          </w:p>
        </w:tc>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2</w:t>
            </w:r>
          </w:p>
        </w:tc>
      </w:tr>
      <w:tr w:rsidR="00C96D1D" w:rsidRPr="007E7C73" w:rsidTr="000713C3">
        <w:trPr>
          <w:trHeight w:val="315"/>
        </w:trPr>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9.16</w:t>
            </w:r>
          </w:p>
        </w:tc>
        <w:tc>
          <w:tcPr>
            <w:tcW w:w="11060" w:type="dxa"/>
            <w:hideMark/>
          </w:tcPr>
          <w:p w:rsidR="00C96D1D" w:rsidRPr="007E7C73" w:rsidRDefault="00C96D1D" w:rsidP="000713C3">
            <w:pPr>
              <w:spacing w:after="0" w:line="240" w:lineRule="auto"/>
              <w:rPr>
                <w:rFonts w:ascii="GHEA Grapalat" w:eastAsia="Times New Roman" w:hAnsi="GHEA Grapalat" w:cs="Calibri"/>
                <w:sz w:val="18"/>
                <w:szCs w:val="18"/>
              </w:rPr>
            </w:pPr>
            <w:r w:rsidRPr="007E7C73">
              <w:rPr>
                <w:rFonts w:ascii="GHEA Grapalat" w:eastAsia="Times New Roman" w:hAnsi="GHEA Grapalat" w:cs="Calibri"/>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հատ</w:t>
            </w:r>
          </w:p>
        </w:tc>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1</w:t>
            </w:r>
          </w:p>
        </w:tc>
      </w:tr>
      <w:tr w:rsidR="00C96D1D" w:rsidRPr="007E7C73" w:rsidTr="000713C3">
        <w:trPr>
          <w:trHeight w:val="315"/>
        </w:trPr>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9.17</w:t>
            </w:r>
          </w:p>
        </w:tc>
        <w:tc>
          <w:tcPr>
            <w:tcW w:w="11060" w:type="dxa"/>
            <w:hideMark/>
          </w:tcPr>
          <w:p w:rsidR="00C96D1D" w:rsidRPr="007E7C73" w:rsidRDefault="00C96D1D" w:rsidP="000713C3">
            <w:pPr>
              <w:spacing w:after="0" w:line="240" w:lineRule="auto"/>
              <w:rPr>
                <w:rFonts w:ascii="GHEA Grapalat" w:eastAsia="Times New Roman" w:hAnsi="GHEA Grapalat" w:cs="Calibri"/>
                <w:sz w:val="18"/>
                <w:szCs w:val="18"/>
              </w:rPr>
            </w:pPr>
            <w:r w:rsidRPr="007E7C73">
              <w:rPr>
                <w:rFonts w:ascii="GHEA Grapalat" w:eastAsia="Times New Roman" w:hAnsi="GHEA Grapalat" w:cs="Calibri"/>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հատ</w:t>
            </w:r>
          </w:p>
        </w:tc>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2</w:t>
            </w:r>
          </w:p>
        </w:tc>
      </w:tr>
      <w:tr w:rsidR="00C96D1D" w:rsidRPr="007E7C73" w:rsidTr="000713C3">
        <w:trPr>
          <w:trHeight w:val="315"/>
        </w:trPr>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9.18</w:t>
            </w:r>
          </w:p>
        </w:tc>
        <w:tc>
          <w:tcPr>
            <w:tcW w:w="11060" w:type="dxa"/>
            <w:hideMark/>
          </w:tcPr>
          <w:p w:rsidR="00C96D1D" w:rsidRPr="007E7C73" w:rsidRDefault="00C96D1D" w:rsidP="000713C3">
            <w:pPr>
              <w:spacing w:after="0" w:line="240" w:lineRule="auto"/>
              <w:rPr>
                <w:rFonts w:ascii="GHEA Grapalat" w:eastAsia="Times New Roman" w:hAnsi="GHEA Grapalat" w:cs="Calibri"/>
                <w:sz w:val="18"/>
                <w:szCs w:val="18"/>
              </w:rPr>
            </w:pPr>
            <w:r w:rsidRPr="007E7C73">
              <w:rPr>
                <w:rFonts w:ascii="GHEA Grapalat" w:eastAsia="Times New Roman" w:hAnsi="GHEA Grapalat" w:cs="Calibri"/>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հատ</w:t>
            </w:r>
          </w:p>
        </w:tc>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2</w:t>
            </w:r>
          </w:p>
        </w:tc>
      </w:tr>
      <w:tr w:rsidR="00C96D1D" w:rsidRPr="007E7C73" w:rsidTr="000713C3">
        <w:trPr>
          <w:trHeight w:val="315"/>
        </w:trPr>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9.19</w:t>
            </w:r>
          </w:p>
        </w:tc>
        <w:tc>
          <w:tcPr>
            <w:tcW w:w="11060" w:type="dxa"/>
            <w:hideMark/>
          </w:tcPr>
          <w:p w:rsidR="00C96D1D" w:rsidRPr="007E7C73" w:rsidRDefault="00C96D1D" w:rsidP="000713C3">
            <w:pPr>
              <w:spacing w:after="0" w:line="240" w:lineRule="auto"/>
              <w:rPr>
                <w:rFonts w:ascii="GHEA Grapalat" w:eastAsia="Times New Roman" w:hAnsi="GHEA Grapalat" w:cs="Calibri"/>
                <w:sz w:val="18"/>
                <w:szCs w:val="18"/>
              </w:rPr>
            </w:pPr>
            <w:r w:rsidRPr="007E7C73">
              <w:rPr>
                <w:rFonts w:ascii="GHEA Grapalat" w:eastAsia="Times New Roman" w:hAnsi="GHEA Grapalat" w:cs="Calibri"/>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հատ</w:t>
            </w:r>
          </w:p>
        </w:tc>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1</w:t>
            </w:r>
          </w:p>
        </w:tc>
      </w:tr>
      <w:tr w:rsidR="00C96D1D" w:rsidRPr="007E7C73" w:rsidTr="000713C3">
        <w:trPr>
          <w:trHeight w:val="315"/>
        </w:trPr>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9.20</w:t>
            </w:r>
          </w:p>
        </w:tc>
        <w:tc>
          <w:tcPr>
            <w:tcW w:w="11060" w:type="dxa"/>
            <w:hideMark/>
          </w:tcPr>
          <w:p w:rsidR="00C96D1D" w:rsidRPr="007E7C73" w:rsidRDefault="00C96D1D" w:rsidP="000713C3">
            <w:pPr>
              <w:spacing w:after="0" w:line="240" w:lineRule="auto"/>
              <w:rPr>
                <w:rFonts w:ascii="GHEA Grapalat" w:eastAsia="Times New Roman" w:hAnsi="GHEA Grapalat" w:cs="Calibri"/>
                <w:sz w:val="18"/>
                <w:szCs w:val="18"/>
              </w:rPr>
            </w:pPr>
            <w:r w:rsidRPr="007E7C73">
              <w:rPr>
                <w:rFonts w:ascii="GHEA Grapalat" w:eastAsia="Times New Roman" w:hAnsi="GHEA Grapalat" w:cs="Calibri"/>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հատ</w:t>
            </w:r>
          </w:p>
        </w:tc>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2</w:t>
            </w:r>
          </w:p>
        </w:tc>
      </w:tr>
      <w:tr w:rsidR="00C96D1D" w:rsidRPr="007E7C73" w:rsidTr="000713C3">
        <w:trPr>
          <w:trHeight w:val="315"/>
        </w:trPr>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9.21</w:t>
            </w:r>
          </w:p>
        </w:tc>
        <w:tc>
          <w:tcPr>
            <w:tcW w:w="11060" w:type="dxa"/>
            <w:hideMark/>
          </w:tcPr>
          <w:p w:rsidR="00C96D1D" w:rsidRPr="007E7C73" w:rsidRDefault="00C96D1D" w:rsidP="000713C3">
            <w:pPr>
              <w:spacing w:after="0" w:line="240" w:lineRule="auto"/>
              <w:rPr>
                <w:rFonts w:ascii="GHEA Grapalat" w:eastAsia="Times New Roman" w:hAnsi="GHEA Grapalat" w:cs="Calibri"/>
                <w:sz w:val="18"/>
                <w:szCs w:val="18"/>
              </w:rPr>
            </w:pPr>
            <w:r w:rsidRPr="007E7C73">
              <w:rPr>
                <w:rFonts w:ascii="GHEA Grapalat" w:eastAsia="Times New Roman" w:hAnsi="GHEA Grapalat" w:cs="Calibri"/>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հատ</w:t>
            </w:r>
          </w:p>
        </w:tc>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1</w:t>
            </w:r>
          </w:p>
        </w:tc>
      </w:tr>
      <w:tr w:rsidR="00C96D1D" w:rsidRPr="007E7C73" w:rsidTr="000713C3">
        <w:trPr>
          <w:trHeight w:val="315"/>
        </w:trPr>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9.22</w:t>
            </w:r>
          </w:p>
        </w:tc>
        <w:tc>
          <w:tcPr>
            <w:tcW w:w="11060" w:type="dxa"/>
            <w:hideMark/>
          </w:tcPr>
          <w:p w:rsidR="00C96D1D" w:rsidRPr="007E7C73" w:rsidRDefault="00C96D1D" w:rsidP="000713C3">
            <w:pPr>
              <w:spacing w:after="0" w:line="240" w:lineRule="auto"/>
              <w:rPr>
                <w:rFonts w:ascii="GHEA Grapalat" w:eastAsia="Times New Roman" w:hAnsi="GHEA Grapalat" w:cs="Calibri"/>
                <w:sz w:val="18"/>
                <w:szCs w:val="18"/>
              </w:rPr>
            </w:pPr>
            <w:r w:rsidRPr="007E7C73">
              <w:rPr>
                <w:rFonts w:ascii="GHEA Grapalat" w:eastAsia="Times New Roman" w:hAnsi="GHEA Grapalat" w:cs="Calibri"/>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7E7C73">
              <w:rPr>
                <w:rFonts w:ascii="GHEA Grapalat" w:eastAsia="Times New Roman" w:hAnsi="GHEA Grapalat" w:cs="Calibri"/>
                <w:sz w:val="18"/>
                <w:szCs w:val="18"/>
              </w:rPr>
              <w:br/>
              <w:t>Ապրանքի վրա մակնշված (ոչ սասնձային տարբերակով) լինի օգտագործված նյութը:</w:t>
            </w:r>
          </w:p>
        </w:tc>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հատ</w:t>
            </w:r>
          </w:p>
        </w:tc>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2</w:t>
            </w:r>
          </w:p>
        </w:tc>
      </w:tr>
      <w:tr w:rsidR="00C96D1D" w:rsidRPr="007E7C73" w:rsidTr="000713C3">
        <w:trPr>
          <w:trHeight w:val="315"/>
        </w:trPr>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9.23</w:t>
            </w:r>
          </w:p>
        </w:tc>
        <w:tc>
          <w:tcPr>
            <w:tcW w:w="11060" w:type="dxa"/>
            <w:hideMark/>
          </w:tcPr>
          <w:p w:rsidR="00C96D1D" w:rsidRPr="007E7C73" w:rsidRDefault="00C96D1D" w:rsidP="000713C3">
            <w:pPr>
              <w:spacing w:after="0" w:line="240" w:lineRule="auto"/>
              <w:rPr>
                <w:rFonts w:ascii="GHEA Grapalat" w:eastAsia="Times New Roman" w:hAnsi="GHEA Grapalat" w:cs="Calibri"/>
                <w:sz w:val="18"/>
                <w:szCs w:val="18"/>
              </w:rPr>
            </w:pPr>
            <w:r w:rsidRPr="007E7C73">
              <w:rPr>
                <w:rFonts w:ascii="GHEA Grapalat" w:eastAsia="Times New Roman" w:hAnsi="GHEA Grapalat" w:cs="Calibri"/>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հատ</w:t>
            </w:r>
          </w:p>
        </w:tc>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2</w:t>
            </w:r>
          </w:p>
        </w:tc>
      </w:tr>
      <w:tr w:rsidR="00C96D1D" w:rsidRPr="007E7C73" w:rsidTr="000713C3">
        <w:trPr>
          <w:trHeight w:val="315"/>
        </w:trPr>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9.24</w:t>
            </w:r>
          </w:p>
        </w:tc>
        <w:tc>
          <w:tcPr>
            <w:tcW w:w="11060" w:type="dxa"/>
            <w:hideMark/>
          </w:tcPr>
          <w:p w:rsidR="00C96D1D" w:rsidRPr="007E7C73" w:rsidRDefault="00C96D1D" w:rsidP="000713C3">
            <w:pPr>
              <w:spacing w:after="0" w:line="240" w:lineRule="auto"/>
              <w:rPr>
                <w:rFonts w:ascii="GHEA Grapalat" w:eastAsia="Times New Roman" w:hAnsi="GHEA Grapalat" w:cs="Calibri"/>
                <w:sz w:val="18"/>
                <w:szCs w:val="18"/>
              </w:rPr>
            </w:pPr>
            <w:r w:rsidRPr="007E7C73">
              <w:rPr>
                <w:rFonts w:ascii="GHEA Grapalat" w:eastAsia="Times New Roman" w:hAnsi="GHEA Grapalat" w:cs="Calibri"/>
                <w:sz w:val="18"/>
                <w:szCs w:val="18"/>
              </w:rPr>
              <w:t>Չափիչ բաժակներ բաժնեչափով 1լ - Չափման բաժակ 1լ, պլաստիկ:</w:t>
            </w:r>
          </w:p>
        </w:tc>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հատ</w:t>
            </w:r>
          </w:p>
        </w:tc>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1</w:t>
            </w:r>
          </w:p>
        </w:tc>
      </w:tr>
      <w:tr w:rsidR="00C96D1D" w:rsidRPr="007E7C73" w:rsidTr="000713C3">
        <w:trPr>
          <w:trHeight w:val="315"/>
        </w:trPr>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9.25</w:t>
            </w:r>
          </w:p>
        </w:tc>
        <w:tc>
          <w:tcPr>
            <w:tcW w:w="11060" w:type="dxa"/>
            <w:hideMark/>
          </w:tcPr>
          <w:p w:rsidR="00C96D1D" w:rsidRPr="007E7C73" w:rsidRDefault="00C96D1D" w:rsidP="000713C3">
            <w:pPr>
              <w:spacing w:after="0" w:line="240" w:lineRule="auto"/>
              <w:rPr>
                <w:rFonts w:ascii="GHEA Grapalat" w:eastAsia="Times New Roman" w:hAnsi="GHEA Grapalat" w:cs="Calibri"/>
                <w:sz w:val="18"/>
                <w:szCs w:val="18"/>
              </w:rPr>
            </w:pPr>
            <w:r w:rsidRPr="007E7C73">
              <w:rPr>
                <w:rFonts w:ascii="GHEA Grapalat" w:eastAsia="Times New Roman" w:hAnsi="GHEA Grapalat" w:cs="Calibri"/>
                <w:sz w:val="18"/>
                <w:szCs w:val="18"/>
              </w:rPr>
              <w:t>Չափիչ բաժակներ բաժնեչափով 0.5լ - Չափման բաժակ 0,5 լ, պլաստիկ:</w:t>
            </w:r>
          </w:p>
        </w:tc>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հատ</w:t>
            </w:r>
          </w:p>
        </w:tc>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1</w:t>
            </w:r>
          </w:p>
        </w:tc>
      </w:tr>
      <w:tr w:rsidR="00C96D1D" w:rsidRPr="007E7C73" w:rsidTr="000713C3">
        <w:trPr>
          <w:trHeight w:val="315"/>
        </w:trPr>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9.26</w:t>
            </w:r>
          </w:p>
        </w:tc>
        <w:tc>
          <w:tcPr>
            <w:tcW w:w="11060" w:type="dxa"/>
            <w:hideMark/>
          </w:tcPr>
          <w:p w:rsidR="00C96D1D" w:rsidRPr="007E7C73" w:rsidRDefault="00C96D1D" w:rsidP="000713C3">
            <w:pPr>
              <w:spacing w:after="0" w:line="240" w:lineRule="auto"/>
              <w:rPr>
                <w:rFonts w:ascii="GHEA Grapalat" w:eastAsia="Times New Roman" w:hAnsi="GHEA Grapalat" w:cs="Calibri"/>
                <w:sz w:val="18"/>
                <w:szCs w:val="18"/>
              </w:rPr>
            </w:pPr>
            <w:r w:rsidRPr="007E7C73">
              <w:rPr>
                <w:rFonts w:ascii="GHEA Grapalat" w:eastAsia="Times New Roman" w:hAnsi="GHEA Grapalat" w:cs="Calibri"/>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հատ</w:t>
            </w:r>
          </w:p>
        </w:tc>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2</w:t>
            </w:r>
          </w:p>
        </w:tc>
      </w:tr>
      <w:tr w:rsidR="00C96D1D" w:rsidRPr="007E7C73" w:rsidTr="000713C3">
        <w:trPr>
          <w:trHeight w:val="315"/>
        </w:trPr>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9.27</w:t>
            </w:r>
          </w:p>
        </w:tc>
        <w:tc>
          <w:tcPr>
            <w:tcW w:w="11060" w:type="dxa"/>
            <w:hideMark/>
          </w:tcPr>
          <w:p w:rsidR="00C96D1D" w:rsidRPr="007E7C73" w:rsidRDefault="00C96D1D" w:rsidP="000713C3">
            <w:pPr>
              <w:spacing w:after="0" w:line="240" w:lineRule="auto"/>
              <w:rPr>
                <w:rFonts w:ascii="GHEA Grapalat" w:eastAsia="Times New Roman" w:hAnsi="GHEA Grapalat" w:cs="Calibri"/>
                <w:sz w:val="18"/>
                <w:szCs w:val="18"/>
              </w:rPr>
            </w:pPr>
            <w:r w:rsidRPr="007E7C73">
              <w:rPr>
                <w:rFonts w:ascii="GHEA Grapalat" w:eastAsia="Times New Roman" w:hAnsi="GHEA Grapalat" w:cs="Calibri"/>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հատ</w:t>
            </w:r>
          </w:p>
        </w:tc>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3</w:t>
            </w:r>
          </w:p>
        </w:tc>
      </w:tr>
      <w:tr w:rsidR="00C96D1D" w:rsidRPr="007E7C73" w:rsidTr="000713C3">
        <w:trPr>
          <w:trHeight w:val="315"/>
        </w:trPr>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9.28</w:t>
            </w:r>
          </w:p>
        </w:tc>
        <w:tc>
          <w:tcPr>
            <w:tcW w:w="11060" w:type="dxa"/>
            <w:hideMark/>
          </w:tcPr>
          <w:p w:rsidR="00C96D1D" w:rsidRPr="007E7C73" w:rsidRDefault="00C96D1D" w:rsidP="000713C3">
            <w:pPr>
              <w:spacing w:after="0" w:line="240" w:lineRule="auto"/>
              <w:rPr>
                <w:rFonts w:ascii="GHEA Grapalat" w:eastAsia="Times New Roman" w:hAnsi="GHEA Grapalat" w:cs="Calibri"/>
                <w:sz w:val="18"/>
                <w:szCs w:val="18"/>
              </w:rPr>
            </w:pPr>
            <w:r w:rsidRPr="007E7C73">
              <w:rPr>
                <w:rFonts w:ascii="GHEA Grapalat" w:eastAsia="Times New Roman" w:hAnsi="GHEA Grapalat" w:cs="Calibri"/>
                <w:sz w:val="18"/>
                <w:szCs w:val="18"/>
              </w:rPr>
              <w:t>Դույլ պլաստմասե, 10լ։ Դույլ հատակի լվացման, ախտահանման համար, 10լ, բռնակով, հումքը պլաստմասե:</w:t>
            </w:r>
          </w:p>
        </w:tc>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հատ</w:t>
            </w:r>
          </w:p>
        </w:tc>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2</w:t>
            </w:r>
          </w:p>
        </w:tc>
      </w:tr>
      <w:tr w:rsidR="00C96D1D" w:rsidRPr="007E7C73" w:rsidTr="000713C3">
        <w:trPr>
          <w:trHeight w:val="315"/>
        </w:trPr>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9.29</w:t>
            </w:r>
          </w:p>
        </w:tc>
        <w:tc>
          <w:tcPr>
            <w:tcW w:w="11060" w:type="dxa"/>
            <w:hideMark/>
          </w:tcPr>
          <w:p w:rsidR="00C96D1D" w:rsidRPr="007E7C73" w:rsidRDefault="00C96D1D" w:rsidP="000713C3">
            <w:pPr>
              <w:spacing w:after="0" w:line="240" w:lineRule="auto"/>
              <w:rPr>
                <w:rFonts w:ascii="GHEA Grapalat" w:eastAsia="Times New Roman" w:hAnsi="GHEA Grapalat" w:cs="Calibri"/>
                <w:sz w:val="18"/>
                <w:szCs w:val="18"/>
              </w:rPr>
            </w:pPr>
            <w:r w:rsidRPr="007E7C73">
              <w:rPr>
                <w:rFonts w:ascii="GHEA Grapalat" w:eastAsia="Times New Roman" w:hAnsi="GHEA Grapalat" w:cs="Calibri"/>
                <w:sz w:val="18"/>
                <w:szCs w:val="18"/>
              </w:rPr>
              <w:t>Սննդի տարաներ, 10լ։ Տարա 10լ տարողությամբ, կափարիչով, հումքը պլաստմասե, սննդային:</w:t>
            </w:r>
          </w:p>
        </w:tc>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հատ</w:t>
            </w:r>
          </w:p>
        </w:tc>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5</w:t>
            </w:r>
          </w:p>
        </w:tc>
      </w:tr>
      <w:tr w:rsidR="00C96D1D" w:rsidRPr="007E7C73" w:rsidTr="000713C3">
        <w:trPr>
          <w:trHeight w:val="315"/>
        </w:trPr>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lastRenderedPageBreak/>
              <w:t>9.30</w:t>
            </w:r>
          </w:p>
        </w:tc>
        <w:tc>
          <w:tcPr>
            <w:tcW w:w="11060" w:type="dxa"/>
            <w:hideMark/>
          </w:tcPr>
          <w:p w:rsidR="00C96D1D" w:rsidRPr="007E7C73" w:rsidRDefault="00C96D1D" w:rsidP="000713C3">
            <w:pPr>
              <w:spacing w:after="0" w:line="240" w:lineRule="auto"/>
              <w:rPr>
                <w:rFonts w:ascii="GHEA Grapalat" w:eastAsia="Times New Roman" w:hAnsi="GHEA Grapalat" w:cs="Calibri"/>
                <w:sz w:val="18"/>
                <w:szCs w:val="18"/>
              </w:rPr>
            </w:pPr>
            <w:r w:rsidRPr="007E7C73">
              <w:rPr>
                <w:rFonts w:ascii="GHEA Grapalat" w:eastAsia="Times New Roman" w:hAnsi="GHEA Grapalat" w:cs="Calibri"/>
                <w:sz w:val="18"/>
                <w:szCs w:val="18"/>
              </w:rPr>
              <w:t>Սննդի տարաներ, 20լ։ Տարա 20լ տարողությամբ, կափարիչով, հումքը պլաստմասե, սննդային:</w:t>
            </w:r>
          </w:p>
        </w:tc>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հատ</w:t>
            </w:r>
          </w:p>
        </w:tc>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5</w:t>
            </w:r>
          </w:p>
        </w:tc>
      </w:tr>
      <w:tr w:rsidR="00C96D1D" w:rsidRPr="007E7C73" w:rsidTr="000713C3">
        <w:trPr>
          <w:trHeight w:val="315"/>
        </w:trPr>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9.31</w:t>
            </w:r>
          </w:p>
        </w:tc>
        <w:tc>
          <w:tcPr>
            <w:tcW w:w="11060" w:type="dxa"/>
            <w:hideMark/>
          </w:tcPr>
          <w:p w:rsidR="00C96D1D" w:rsidRPr="007E7C73" w:rsidRDefault="00C96D1D" w:rsidP="000713C3">
            <w:pPr>
              <w:spacing w:after="0" w:line="240" w:lineRule="auto"/>
              <w:rPr>
                <w:rFonts w:ascii="GHEA Grapalat" w:eastAsia="Times New Roman" w:hAnsi="GHEA Grapalat" w:cs="Calibri"/>
                <w:sz w:val="18"/>
                <w:szCs w:val="18"/>
              </w:rPr>
            </w:pPr>
            <w:r w:rsidRPr="007E7C73">
              <w:rPr>
                <w:rFonts w:ascii="GHEA Grapalat" w:eastAsia="Times New Roman" w:hAnsi="GHEA Grapalat" w:cs="Calibri"/>
                <w:sz w:val="18"/>
                <w:szCs w:val="18"/>
              </w:rPr>
              <w:t>Աղբարկղ, պլաստմասե, 20լ։ Խոհանոցի աղբաման կափարիչով ոտքով բացվող, 20լ տարողությամբ, հումքը պլաստմասե:</w:t>
            </w:r>
          </w:p>
        </w:tc>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հատ</w:t>
            </w:r>
          </w:p>
        </w:tc>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3</w:t>
            </w:r>
          </w:p>
        </w:tc>
      </w:tr>
      <w:tr w:rsidR="00C96D1D" w:rsidRPr="007E7C73" w:rsidTr="000713C3">
        <w:trPr>
          <w:trHeight w:val="315"/>
        </w:trPr>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9.32</w:t>
            </w:r>
          </w:p>
        </w:tc>
        <w:tc>
          <w:tcPr>
            <w:tcW w:w="11060" w:type="dxa"/>
            <w:hideMark/>
          </w:tcPr>
          <w:p w:rsidR="00C96D1D" w:rsidRPr="007E7C73" w:rsidRDefault="00C96D1D" w:rsidP="000713C3">
            <w:pPr>
              <w:spacing w:after="0" w:line="240" w:lineRule="auto"/>
              <w:rPr>
                <w:rFonts w:ascii="GHEA Grapalat" w:eastAsia="Times New Roman" w:hAnsi="GHEA Grapalat" w:cs="Calibri"/>
                <w:sz w:val="18"/>
                <w:szCs w:val="18"/>
              </w:rPr>
            </w:pPr>
            <w:r w:rsidRPr="007E7C73">
              <w:rPr>
                <w:rFonts w:ascii="GHEA Grapalat" w:eastAsia="Times New Roman" w:hAnsi="GHEA Grapalat" w:cs="Calibri"/>
                <w:sz w:val="18"/>
                <w:szCs w:val="18"/>
              </w:rPr>
              <w:t>Աղբարկղ, պլաստմասե, 60լ։ Խոհանոցի աղբաման կափարիչով ոտքով բացվող, 60լ տարողությամբ, հումքը պլաստմասե:</w:t>
            </w:r>
          </w:p>
        </w:tc>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հատ</w:t>
            </w:r>
          </w:p>
        </w:tc>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2</w:t>
            </w:r>
          </w:p>
        </w:tc>
      </w:tr>
      <w:tr w:rsidR="00C96D1D" w:rsidRPr="007E7C73" w:rsidTr="000713C3">
        <w:trPr>
          <w:trHeight w:val="315"/>
        </w:trPr>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9.33</w:t>
            </w:r>
          </w:p>
        </w:tc>
        <w:tc>
          <w:tcPr>
            <w:tcW w:w="11060" w:type="dxa"/>
            <w:hideMark/>
          </w:tcPr>
          <w:p w:rsidR="00C96D1D" w:rsidRPr="007E7C73" w:rsidRDefault="00C96D1D" w:rsidP="000713C3">
            <w:pPr>
              <w:spacing w:after="0" w:line="240" w:lineRule="auto"/>
              <w:rPr>
                <w:rFonts w:ascii="GHEA Grapalat" w:eastAsia="Times New Roman" w:hAnsi="GHEA Grapalat" w:cs="Calibri"/>
                <w:sz w:val="18"/>
                <w:szCs w:val="18"/>
              </w:rPr>
            </w:pPr>
            <w:r w:rsidRPr="007E7C73">
              <w:rPr>
                <w:rFonts w:ascii="GHEA Grapalat" w:eastAsia="Times New Roman" w:hAnsi="GHEA Grapalat" w:cs="Calibri"/>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հատ</w:t>
            </w:r>
          </w:p>
        </w:tc>
        <w:tc>
          <w:tcPr>
            <w:tcW w:w="960" w:type="dxa"/>
            <w:vAlign w:val="center"/>
            <w:hideMark/>
          </w:tcPr>
          <w:p w:rsidR="00C96D1D" w:rsidRPr="007E7C73" w:rsidRDefault="00C96D1D" w:rsidP="000713C3">
            <w:pPr>
              <w:spacing w:after="0" w:line="240" w:lineRule="auto"/>
              <w:jc w:val="center"/>
              <w:rPr>
                <w:rFonts w:ascii="GHEA Grapalat" w:eastAsia="Times New Roman" w:hAnsi="GHEA Grapalat" w:cs="Calibri"/>
                <w:sz w:val="18"/>
                <w:szCs w:val="18"/>
              </w:rPr>
            </w:pPr>
            <w:r w:rsidRPr="007E7C73">
              <w:rPr>
                <w:rFonts w:ascii="GHEA Grapalat" w:eastAsia="Times New Roman" w:hAnsi="GHEA Grapalat" w:cs="Calibri"/>
                <w:sz w:val="18"/>
                <w:szCs w:val="18"/>
              </w:rPr>
              <w:t>2</w:t>
            </w:r>
          </w:p>
        </w:tc>
      </w:tr>
      <w:tr w:rsidR="00C96D1D" w:rsidRPr="007E7C73" w:rsidTr="000713C3">
        <w:trPr>
          <w:trHeight w:val="345"/>
        </w:trPr>
        <w:tc>
          <w:tcPr>
            <w:tcW w:w="13940" w:type="dxa"/>
            <w:gridSpan w:val="4"/>
            <w:noWrap/>
            <w:hideMark/>
          </w:tcPr>
          <w:p w:rsidR="00C96D1D" w:rsidRPr="007E7C73" w:rsidRDefault="00C96D1D" w:rsidP="000713C3">
            <w:pPr>
              <w:spacing w:after="0" w:line="240" w:lineRule="auto"/>
              <w:rPr>
                <w:rFonts w:ascii="GHEA Grapalat" w:eastAsia="Times New Roman" w:hAnsi="GHEA Grapalat" w:cs="Calibri"/>
                <w:b/>
                <w:bCs/>
                <w:i/>
                <w:iCs/>
                <w:color w:val="000000"/>
                <w:sz w:val="17"/>
                <w:szCs w:val="17"/>
              </w:rPr>
            </w:pPr>
            <w:r w:rsidRPr="007E7C73">
              <w:rPr>
                <w:rFonts w:ascii="GHEA Grapalat" w:eastAsia="Times New Roman"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tbl>
    <w:p w:rsidR="00F12C76" w:rsidRDefault="00F12C76" w:rsidP="006C0B77">
      <w:pPr>
        <w:spacing w:after="0"/>
        <w:ind w:firstLine="709"/>
        <w:jc w:val="both"/>
      </w:pPr>
      <w:bookmarkStart w:id="0" w:name="_GoBack"/>
      <w:bookmarkEnd w:id="0"/>
    </w:p>
    <w:sectPr w:rsidR="00F12C76" w:rsidSect="00C96D1D">
      <w:pgSz w:w="16838" w:h="11906" w:orient="landscape" w:code="9"/>
      <w:pgMar w:top="662" w:right="357" w:bottom="900" w:left="720" w:header="561" w:footer="561"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6D1D"/>
    <w:rsid w:val="001C6D74"/>
    <w:rsid w:val="006B64DC"/>
    <w:rsid w:val="006C0B77"/>
    <w:rsid w:val="008242FF"/>
    <w:rsid w:val="00870751"/>
    <w:rsid w:val="00922C48"/>
    <w:rsid w:val="00B915B7"/>
    <w:rsid w:val="00C96D1D"/>
    <w:rsid w:val="00CD11CD"/>
    <w:rsid w:val="00E63D47"/>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8611212-BF30-4F40-A442-6A7CA2697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6D1D"/>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3956</Words>
  <Characters>22555</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2026-07-29T06:03:00Z</dcterms:created>
  <dcterms:modified xsi:type="dcterms:W3CDTF">2026-07-29T06:03:00Z</dcterms:modified>
</cp:coreProperties>
</file>